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76DCD" w14:textId="7A71CAE5" w:rsidR="00F41EDF" w:rsidRDefault="00714A12">
      <w:pPr>
        <w:pStyle w:val="Date"/>
        <w:rPr>
          <w:rFonts w:ascii="Times New Roman" w:hAnsi="Times New Roman"/>
        </w:rPr>
      </w:pPr>
      <w:r>
        <w:rPr>
          <w:noProof/>
        </w:rPr>
        <mc:AlternateContent>
          <mc:Choice Requires="wps">
            <w:drawing>
              <wp:anchor distT="0" distB="0" distL="114300" distR="114300" simplePos="0" relativeHeight="251661824" behindDoc="0" locked="0" layoutInCell="1" allowOverlap="1" wp14:anchorId="6C09FA89" wp14:editId="31EB633B">
                <wp:simplePos x="0" y="0"/>
                <wp:positionH relativeFrom="column">
                  <wp:posOffset>2066925</wp:posOffset>
                </wp:positionH>
                <wp:positionV relativeFrom="paragraph">
                  <wp:posOffset>-1009650</wp:posOffset>
                </wp:positionV>
                <wp:extent cx="4581525" cy="1390650"/>
                <wp:effectExtent l="0" t="0" r="9525"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390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6B0BA16" w14:textId="77777777" w:rsidR="00714A12" w:rsidRDefault="00714A12" w:rsidP="00714A12">
                            <w:pPr>
                              <w:pStyle w:val="Heading1"/>
                              <w:spacing w:after="0" w:line="240" w:lineRule="auto"/>
                              <w:jc w:val="center"/>
                              <w:rPr>
                                <w:rFonts w:ascii="Times New Roman" w:hAnsi="Times New Roman"/>
                                <w:b/>
                                <w:sz w:val="28"/>
                              </w:rPr>
                            </w:pPr>
                            <w:r>
                              <w:rPr>
                                <w:rFonts w:ascii="Times New Roman" w:hAnsi="Times New Roman"/>
                                <w:b/>
                                <w:sz w:val="28"/>
                              </w:rPr>
                              <w:t>PURCHASING/WAREHOUSE DEPARTMENT</w:t>
                            </w:r>
                          </w:p>
                          <w:p w14:paraId="34DFA789" w14:textId="5B2A9118" w:rsidR="00714A12" w:rsidRPr="00D2454E" w:rsidRDefault="00210D9D" w:rsidP="00714A12">
                            <w:pPr>
                              <w:pStyle w:val="Heading1"/>
                              <w:spacing w:after="0" w:line="240" w:lineRule="auto"/>
                              <w:jc w:val="center"/>
                              <w:rPr>
                                <w:rFonts w:ascii="Times New Roman" w:hAnsi="Times New Roman"/>
                                <w:sz w:val="28"/>
                                <w:szCs w:val="28"/>
                              </w:rPr>
                            </w:pPr>
                            <w:r>
                              <w:rPr>
                                <w:rFonts w:ascii="Times New Roman" w:hAnsi="Times New Roman"/>
                                <w:sz w:val="28"/>
                                <w:szCs w:val="28"/>
                              </w:rPr>
                              <w:t>Katherine Mendoza</w:t>
                            </w:r>
                          </w:p>
                          <w:p w14:paraId="032B0425" w14:textId="77777777" w:rsidR="00714A12" w:rsidRDefault="00714A12" w:rsidP="00714A12">
                            <w:pPr>
                              <w:jc w:val="center"/>
                              <w:rPr>
                                <w:rFonts w:ascii="Times New Roman" w:hAnsi="Times New Roman"/>
                                <w:sz w:val="24"/>
                                <w:szCs w:val="24"/>
                              </w:rPr>
                            </w:pPr>
                            <w:r w:rsidRPr="00D2454E">
                              <w:rPr>
                                <w:rFonts w:ascii="Times New Roman" w:hAnsi="Times New Roman"/>
                                <w:sz w:val="24"/>
                                <w:szCs w:val="24"/>
                              </w:rPr>
                              <w:t>Purchasing/Warehouse Manager</w:t>
                            </w:r>
                          </w:p>
                          <w:p w14:paraId="7D13626F" w14:textId="343B11DA" w:rsidR="0025263C" w:rsidRPr="0025263C" w:rsidRDefault="0025263C" w:rsidP="00714A12">
                            <w:pPr>
                              <w:jc w:val="center"/>
                              <w:rPr>
                                <w:rFonts w:ascii="Times New Roman" w:hAnsi="Times New Roman"/>
                              </w:rPr>
                            </w:pPr>
                            <w:r>
                              <w:rPr>
                                <w:rFonts w:ascii="Times New Roman" w:hAnsi="Times New Roman"/>
                              </w:rPr>
                              <w:t>1001 W. Roger Road</w:t>
                            </w:r>
                            <w:r w:rsidR="003A76E2">
                              <w:rPr>
                                <w:rFonts w:ascii="Times New Roman" w:hAnsi="Times New Roman"/>
                              </w:rPr>
                              <w:t>,</w:t>
                            </w:r>
                            <w:r w:rsidR="00785C98">
                              <w:rPr>
                                <w:rFonts w:ascii="Times New Roman" w:hAnsi="Times New Roman"/>
                              </w:rPr>
                              <w:t xml:space="preserve"> Tucson, AZ  85705</w:t>
                            </w:r>
                            <w:r>
                              <w:rPr>
                                <w:rFonts w:ascii="Times New Roman" w:hAnsi="Times New Roman"/>
                              </w:rPr>
                              <w:t xml:space="preserve"> </w:t>
                            </w:r>
                          </w:p>
                          <w:p w14:paraId="623FE1B7" w14:textId="03FB58B7" w:rsidR="00714A12" w:rsidRDefault="00714A12" w:rsidP="00714A12">
                            <w:pPr>
                              <w:jc w:val="center"/>
                              <w:rPr>
                                <w:rFonts w:ascii="Times New Roman" w:hAnsi="Times New Roman"/>
                              </w:rPr>
                            </w:pPr>
                            <w:r>
                              <w:rPr>
                                <w:rFonts w:ascii="Times New Roman" w:hAnsi="Times New Roman"/>
                              </w:rPr>
                              <w:t>(520) 696-3713</w:t>
                            </w:r>
                            <w:r w:rsidR="0025263C">
                              <w:rPr>
                                <w:rFonts w:ascii="Times New Roman" w:hAnsi="Times New Roman"/>
                              </w:rPr>
                              <w:t xml:space="preserve">  </w:t>
                            </w:r>
                            <w:r w:rsidR="0025263C" w:rsidRPr="00AA08CB">
                              <w:rPr>
                                <w:sz w:val="18"/>
                              </w:rPr>
                              <w:t xml:space="preserve"> </w:t>
                            </w:r>
                            <w:r w:rsidR="0025263C" w:rsidRPr="00AA08CB">
                              <w:rPr>
                                <w:sz w:val="16"/>
                              </w:rPr>
                              <w:sym w:font="Symbol" w:char="F0B7"/>
                            </w:r>
                            <w:r w:rsidR="0025263C">
                              <w:rPr>
                                <w:sz w:val="16"/>
                              </w:rPr>
                              <w:t xml:space="preserve">   </w:t>
                            </w:r>
                            <w:r w:rsidR="0025263C">
                              <w:rPr>
                                <w:rFonts w:ascii="Times New Roman" w:hAnsi="Times New Roman"/>
                              </w:rPr>
                              <w:t xml:space="preserve"> </w:t>
                            </w:r>
                            <w:r>
                              <w:rPr>
                                <w:rFonts w:ascii="Times New Roman" w:hAnsi="Times New Roman"/>
                              </w:rPr>
                              <w:t>Fax (520) 696-3709</w:t>
                            </w:r>
                          </w:p>
                          <w:p w14:paraId="47C30ABD" w14:textId="112ADE77" w:rsidR="00714A12" w:rsidRDefault="00714A12" w:rsidP="00714A12">
                            <w:pPr>
                              <w:jc w:val="center"/>
                              <w:rPr>
                                <w:rStyle w:val="Hyperlink"/>
                                <w:rFonts w:ascii="Times New Roman" w:hAnsi="Times New Roman"/>
                              </w:rPr>
                            </w:pPr>
                            <w:r>
                              <w:rPr>
                                <w:rFonts w:ascii="Times New Roman" w:hAnsi="Times New Roman"/>
                              </w:rPr>
                              <w:t xml:space="preserve">E-Mail: </w:t>
                            </w:r>
                            <w:hyperlink r:id="rId7" w:history="1">
                              <w:r w:rsidR="00210D9D" w:rsidRPr="00395658">
                                <w:rPr>
                                  <w:rStyle w:val="Hyperlink"/>
                                  <w:rFonts w:ascii="Times New Roman" w:hAnsi="Times New Roman"/>
                                </w:rPr>
                                <w:t>kmendoza@amphi.com</w:t>
                              </w:r>
                            </w:hyperlink>
                          </w:p>
                          <w:p w14:paraId="207FC5A9" w14:textId="77777777" w:rsidR="00714A12" w:rsidRDefault="00714A12" w:rsidP="00714A12">
                            <w:pPr>
                              <w:jc w:val="center"/>
                              <w:rPr>
                                <w:rFonts w:ascii="Times New Roman" w:hAnsi="Times New Roman"/>
                              </w:rPr>
                            </w:pPr>
                          </w:p>
                          <w:p w14:paraId="60CEA56E" w14:textId="1157B8BB" w:rsidR="00714A12" w:rsidRPr="00AA08CB" w:rsidRDefault="0025263C" w:rsidP="00714A12">
                            <w:pPr>
                              <w:pStyle w:val="BodyText3"/>
                              <w:jc w:val="left"/>
                              <w:rPr>
                                <w:sz w:val="18"/>
                              </w:rPr>
                            </w:pPr>
                            <w:r>
                              <w:rPr>
                                <w:sz w:val="18"/>
                              </w:rPr>
                              <w:t xml:space="preserve">          </w:t>
                            </w:r>
                            <w:r w:rsidR="00714A12" w:rsidRPr="00AA08CB">
                              <w:rPr>
                                <w:sz w:val="18"/>
                              </w:rPr>
                              <w:t xml:space="preserve">701 W. Wetmore Road   </w:t>
                            </w:r>
                            <w:r w:rsidR="00714A12" w:rsidRPr="00AA08CB">
                              <w:rPr>
                                <w:sz w:val="16"/>
                              </w:rPr>
                              <w:sym w:font="Symbol" w:char="F0B7"/>
                            </w:r>
                            <w:r w:rsidR="00714A12" w:rsidRPr="00AA08CB">
                              <w:rPr>
                                <w:sz w:val="18"/>
                              </w:rPr>
                              <w:t xml:space="preserve">   Tucson, AZ  85705   </w:t>
                            </w:r>
                            <w:r w:rsidR="00714A12" w:rsidRPr="00AA08CB">
                              <w:rPr>
                                <w:sz w:val="16"/>
                              </w:rPr>
                              <w:sym w:font="Symbol" w:char="F0B7"/>
                            </w:r>
                            <w:r w:rsidR="00714A12" w:rsidRPr="00AA08CB">
                              <w:rPr>
                                <w:sz w:val="18"/>
                              </w:rPr>
                              <w:t xml:space="preserve">   (520) 696-5000   </w:t>
                            </w:r>
                            <w:r w:rsidR="00714A12" w:rsidRPr="00AA08CB">
                              <w:rPr>
                                <w:sz w:val="16"/>
                              </w:rPr>
                              <w:sym w:font="Symbol" w:char="F0B7"/>
                            </w:r>
                            <w:r>
                              <w:rPr>
                                <w:sz w:val="18"/>
                              </w:rPr>
                              <w:t xml:space="preserve">   www.amphi.com</w:t>
                            </w:r>
                          </w:p>
                          <w:p w14:paraId="61A0E07C" w14:textId="77777777" w:rsidR="00FE4CC0" w:rsidRDefault="00FE4CC0" w:rsidP="00422142">
                            <w:pPr>
                              <w:jc w:val="center"/>
                              <w:rPr>
                                <w:rFonts w:ascii="Times New Roman" w:hAnsi="Times New Roman"/>
                              </w:rPr>
                            </w:pPr>
                          </w:p>
                          <w:p w14:paraId="73D0DB8C" w14:textId="77777777" w:rsidR="00FE4CC0" w:rsidRPr="00934970" w:rsidRDefault="00FE4CC0" w:rsidP="004221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9FA89" id="_x0000_t202" coordsize="21600,21600" o:spt="202" path="m,l,21600r21600,l21600,xe">
                <v:stroke joinstyle="miter"/>
                <v:path gradientshapeok="t" o:connecttype="rect"/>
              </v:shapetype>
              <v:shape id="Text Box 25" o:spid="_x0000_s1026" type="#_x0000_t202" style="position:absolute;left:0;text-align:left;margin-left:162.75pt;margin-top:-79.5pt;width:360.75pt;height:1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" stroked="f" strokecolor="blue">
                <v:textbox>
                  <w:txbxContent>
                    <w:p w14:paraId="36B0BA16" w14:textId="77777777" w:rsidR="00714A12" w:rsidRDefault="00714A12" w:rsidP="00714A12">
                      <w:pPr>
                        <w:pStyle w:val="Heading1"/>
                        <w:spacing w:after="0" w:line="240" w:lineRule="auto"/>
                        <w:jc w:val="center"/>
                        <w:rPr>
                          <w:rFonts w:ascii="Times New Roman" w:hAnsi="Times New Roman"/>
                          <w:b/>
                          <w:sz w:val="28"/>
                        </w:rPr>
                      </w:pPr>
                      <w:r>
                        <w:rPr>
                          <w:rFonts w:ascii="Times New Roman" w:hAnsi="Times New Roman"/>
                          <w:b/>
                          <w:sz w:val="28"/>
                        </w:rPr>
                        <w:t>PURCHASING/WAREHOUSE DEPARTMENT</w:t>
                      </w:r>
                    </w:p>
                    <w:p w14:paraId="34DFA789" w14:textId="5B2A9118" w:rsidR="00714A12" w:rsidRPr="00D2454E" w:rsidRDefault="00210D9D" w:rsidP="00714A12">
                      <w:pPr>
                        <w:pStyle w:val="Heading1"/>
                        <w:spacing w:after="0" w:line="240" w:lineRule="auto"/>
                        <w:jc w:val="center"/>
                        <w:rPr>
                          <w:rFonts w:ascii="Times New Roman" w:hAnsi="Times New Roman"/>
                          <w:sz w:val="28"/>
                          <w:szCs w:val="28"/>
                        </w:rPr>
                      </w:pPr>
                      <w:r>
                        <w:rPr>
                          <w:rFonts w:ascii="Times New Roman" w:hAnsi="Times New Roman"/>
                          <w:sz w:val="28"/>
                          <w:szCs w:val="28"/>
                        </w:rPr>
                        <w:t>Katherine Mendoza</w:t>
                      </w:r>
                    </w:p>
                    <w:p w14:paraId="032B0425" w14:textId="77777777" w:rsidR="00714A12" w:rsidRDefault="00714A12" w:rsidP="00714A12">
                      <w:pPr>
                        <w:jc w:val="center"/>
                        <w:rPr>
                          <w:rFonts w:ascii="Times New Roman" w:hAnsi="Times New Roman"/>
                          <w:sz w:val="24"/>
                          <w:szCs w:val="24"/>
                        </w:rPr>
                      </w:pPr>
                      <w:r w:rsidRPr="00D2454E">
                        <w:rPr>
                          <w:rFonts w:ascii="Times New Roman" w:hAnsi="Times New Roman"/>
                          <w:sz w:val="24"/>
                          <w:szCs w:val="24"/>
                        </w:rPr>
                        <w:t>Purchasing/Warehouse Manager</w:t>
                      </w:r>
                    </w:p>
                    <w:p w14:paraId="7D13626F" w14:textId="343B11DA" w:rsidR="0025263C" w:rsidRPr="0025263C" w:rsidRDefault="0025263C" w:rsidP="00714A12">
                      <w:pPr>
                        <w:jc w:val="center"/>
                        <w:rPr>
                          <w:rFonts w:ascii="Times New Roman" w:hAnsi="Times New Roman"/>
                        </w:rPr>
                      </w:pPr>
                      <w:r>
                        <w:rPr>
                          <w:rFonts w:ascii="Times New Roman" w:hAnsi="Times New Roman"/>
                        </w:rPr>
                        <w:t>1001 W. Roger Road</w:t>
                      </w:r>
                      <w:r w:rsidR="003A76E2">
                        <w:rPr>
                          <w:rFonts w:ascii="Times New Roman" w:hAnsi="Times New Roman"/>
                        </w:rPr>
                        <w:t>,</w:t>
                      </w:r>
                      <w:r w:rsidR="00785C98">
                        <w:rPr>
                          <w:rFonts w:ascii="Times New Roman" w:hAnsi="Times New Roman"/>
                        </w:rPr>
                        <w:t xml:space="preserve"> Tucson, AZ  85705</w:t>
                      </w:r>
                      <w:r>
                        <w:rPr>
                          <w:rFonts w:ascii="Times New Roman" w:hAnsi="Times New Roman"/>
                        </w:rPr>
                        <w:t xml:space="preserve"> </w:t>
                      </w:r>
                    </w:p>
                    <w:p w14:paraId="623FE1B7" w14:textId="03FB58B7" w:rsidR="00714A12" w:rsidRDefault="00714A12" w:rsidP="00714A12">
                      <w:pPr>
                        <w:jc w:val="center"/>
                        <w:rPr>
                          <w:rFonts w:ascii="Times New Roman" w:hAnsi="Times New Roman"/>
                        </w:rPr>
                      </w:pPr>
                      <w:r>
                        <w:rPr>
                          <w:rFonts w:ascii="Times New Roman" w:hAnsi="Times New Roman"/>
                        </w:rPr>
                        <w:t>(520) 696-3713</w:t>
                      </w:r>
                      <w:r w:rsidR="0025263C">
                        <w:rPr>
                          <w:rFonts w:ascii="Times New Roman" w:hAnsi="Times New Roman"/>
                        </w:rPr>
                        <w:t xml:space="preserve">  </w:t>
                      </w:r>
                      <w:r w:rsidR="0025263C" w:rsidRPr="00AA08CB">
                        <w:rPr>
                          <w:sz w:val="18"/>
                        </w:rPr>
                        <w:t xml:space="preserve"> </w:t>
                      </w:r>
                      <w:r w:rsidR="0025263C" w:rsidRPr="00AA08CB">
                        <w:rPr>
                          <w:sz w:val="16"/>
                        </w:rPr>
                        <w:sym w:font="Symbol" w:char="F0B7"/>
                      </w:r>
                      <w:r w:rsidR="0025263C">
                        <w:rPr>
                          <w:sz w:val="16"/>
                        </w:rPr>
                        <w:t xml:space="preserve">   </w:t>
                      </w:r>
                      <w:r w:rsidR="0025263C">
                        <w:rPr>
                          <w:rFonts w:ascii="Times New Roman" w:hAnsi="Times New Roman"/>
                        </w:rPr>
                        <w:t xml:space="preserve"> </w:t>
                      </w:r>
                      <w:r>
                        <w:rPr>
                          <w:rFonts w:ascii="Times New Roman" w:hAnsi="Times New Roman"/>
                        </w:rPr>
                        <w:t>Fax (520) 696-3709</w:t>
                      </w:r>
                    </w:p>
                    <w:p w14:paraId="47C30ABD" w14:textId="112ADE77" w:rsidR="00714A12" w:rsidRDefault="00714A12" w:rsidP="00714A12">
                      <w:pPr>
                        <w:jc w:val="center"/>
                        <w:rPr>
                          <w:rStyle w:val="Hyperlink"/>
                          <w:rFonts w:ascii="Times New Roman" w:hAnsi="Times New Roman"/>
                        </w:rPr>
                      </w:pPr>
                      <w:r>
                        <w:rPr>
                          <w:rFonts w:ascii="Times New Roman" w:hAnsi="Times New Roman"/>
                        </w:rPr>
                        <w:t xml:space="preserve">E-Mail: </w:t>
                      </w:r>
                      <w:hyperlink r:id="rId8" w:history="1">
                        <w:r w:rsidR="00210D9D" w:rsidRPr="00395658">
                          <w:rPr>
                            <w:rStyle w:val="Hyperlink"/>
                            <w:rFonts w:ascii="Times New Roman" w:hAnsi="Times New Roman"/>
                          </w:rPr>
                          <w:t>kmendoza@amphi.com</w:t>
                        </w:r>
                      </w:hyperlink>
                    </w:p>
                    <w:p w14:paraId="207FC5A9" w14:textId="77777777" w:rsidR="00714A12" w:rsidRDefault="00714A12" w:rsidP="00714A12">
                      <w:pPr>
                        <w:jc w:val="center"/>
                        <w:rPr>
                          <w:rFonts w:ascii="Times New Roman" w:hAnsi="Times New Roman"/>
                        </w:rPr>
                      </w:pPr>
                    </w:p>
                    <w:p w14:paraId="60CEA56E" w14:textId="1157B8BB" w:rsidR="00714A12" w:rsidRPr="00AA08CB" w:rsidRDefault="0025263C" w:rsidP="00714A12">
                      <w:pPr>
                        <w:pStyle w:val="BodyText3"/>
                        <w:jc w:val="left"/>
                        <w:rPr>
                          <w:sz w:val="18"/>
                        </w:rPr>
                      </w:pPr>
                      <w:r>
                        <w:rPr>
                          <w:sz w:val="18"/>
                        </w:rPr>
                        <w:t xml:space="preserve">          </w:t>
                      </w:r>
                      <w:r w:rsidR="00714A12" w:rsidRPr="00AA08CB">
                        <w:rPr>
                          <w:sz w:val="18"/>
                        </w:rPr>
                        <w:t xml:space="preserve">701 W. Wetmore Road   </w:t>
                      </w:r>
                      <w:r w:rsidR="00714A12" w:rsidRPr="00AA08CB">
                        <w:rPr>
                          <w:sz w:val="16"/>
                        </w:rPr>
                        <w:sym w:font="Symbol" w:char="F0B7"/>
                      </w:r>
                      <w:r w:rsidR="00714A12" w:rsidRPr="00AA08CB">
                        <w:rPr>
                          <w:sz w:val="18"/>
                        </w:rPr>
                        <w:t xml:space="preserve">   Tucson, AZ  85705   </w:t>
                      </w:r>
                      <w:r w:rsidR="00714A12" w:rsidRPr="00AA08CB">
                        <w:rPr>
                          <w:sz w:val="16"/>
                        </w:rPr>
                        <w:sym w:font="Symbol" w:char="F0B7"/>
                      </w:r>
                      <w:r w:rsidR="00714A12" w:rsidRPr="00AA08CB">
                        <w:rPr>
                          <w:sz w:val="18"/>
                        </w:rPr>
                        <w:t xml:space="preserve">   (520) 696-5000   </w:t>
                      </w:r>
                      <w:r w:rsidR="00714A12" w:rsidRPr="00AA08CB">
                        <w:rPr>
                          <w:sz w:val="16"/>
                        </w:rPr>
                        <w:sym w:font="Symbol" w:char="F0B7"/>
                      </w:r>
                      <w:r>
                        <w:rPr>
                          <w:sz w:val="18"/>
                        </w:rPr>
                        <w:t xml:space="preserve">   www.amphi.com</w:t>
                      </w:r>
                    </w:p>
                    <w:p w14:paraId="61A0E07C" w14:textId="77777777" w:rsidR="00FE4CC0" w:rsidRDefault="00FE4CC0" w:rsidP="00422142">
                      <w:pPr>
                        <w:jc w:val="center"/>
                        <w:rPr>
                          <w:rFonts w:ascii="Times New Roman" w:hAnsi="Times New Roman"/>
                        </w:rPr>
                      </w:pPr>
                    </w:p>
                    <w:p w14:paraId="73D0DB8C" w14:textId="77777777" w:rsidR="00FE4CC0" w:rsidRPr="00934970" w:rsidRDefault="00FE4CC0" w:rsidP="00422142"/>
                  </w:txbxContent>
                </v:textbox>
              </v:shape>
            </w:pict>
          </mc:Fallback>
        </mc:AlternateContent>
      </w:r>
    </w:p>
    <w:p w14:paraId="4E6C3AD2" w14:textId="40B7815F" w:rsidR="00F41EDF" w:rsidRPr="009E066E" w:rsidRDefault="003535D2">
      <w:pPr>
        <w:pStyle w:val="InsideAddressName"/>
        <w:rPr>
          <w:rFonts w:ascii="Verdana" w:hAnsi="Verdana"/>
          <w:i/>
          <w:sz w:val="22"/>
          <w:szCs w:val="22"/>
        </w:rPr>
      </w:pPr>
      <w:r>
        <w:rPr>
          <w:noProof/>
        </w:rPr>
        <mc:AlternateContent>
          <mc:Choice Requires="wps">
            <w:drawing>
              <wp:anchor distT="4294967295" distB="4294967295" distL="114300" distR="114300" simplePos="0" relativeHeight="251654656" behindDoc="0" locked="0" layoutInCell="1" allowOverlap="1" wp14:anchorId="130818DD" wp14:editId="010566B3">
                <wp:simplePos x="0" y="0"/>
                <wp:positionH relativeFrom="column">
                  <wp:posOffset>-750570</wp:posOffset>
                </wp:positionH>
                <wp:positionV relativeFrom="paragraph">
                  <wp:posOffset>173355</wp:posOffset>
                </wp:positionV>
                <wp:extent cx="7040880" cy="0"/>
                <wp:effectExtent l="0" t="0" r="26670"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14CD9A6" id="Line 10"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pt,13.65pt" to="495.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dEwIAACkEAAAOAAAAZHJzL2Uyb0RvYy54bWysU8GO2jAQvVfqP1i+QxI2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" strokeweight=".25pt"/>
            </w:pict>
          </mc:Fallback>
        </mc:AlternateContent>
      </w:r>
    </w:p>
    <w:p w14:paraId="291972F7" w14:textId="0BDA921C" w:rsidR="00F41EDF" w:rsidRPr="009E066E" w:rsidRDefault="00A74103">
      <w:pPr>
        <w:pStyle w:val="Date"/>
        <w:ind w:left="-1080"/>
        <w:rPr>
          <w:rFonts w:ascii="Verdana" w:hAnsi="Verdana"/>
          <w:i/>
          <w:sz w:val="22"/>
          <w:szCs w:val="22"/>
        </w:rPr>
      </w:pPr>
      <w:r>
        <w:rPr>
          <w:noProof/>
        </w:rPr>
        <mc:AlternateContent>
          <mc:Choice Requires="wps">
            <w:drawing>
              <wp:anchor distT="0" distB="0" distL="114300" distR="114300" simplePos="0" relativeHeight="251659776" behindDoc="0" locked="0" layoutInCell="1" allowOverlap="1" wp14:anchorId="5FEC6A32" wp14:editId="5BCE6FE6">
                <wp:simplePos x="0" y="0"/>
                <wp:positionH relativeFrom="column">
                  <wp:posOffset>700200</wp:posOffset>
                </wp:positionH>
                <wp:positionV relativeFrom="paragraph">
                  <wp:posOffset>122505</wp:posOffset>
                </wp:positionV>
                <wp:extent cx="1159180" cy="342900"/>
                <wp:effectExtent l="0" t="0" r="3175"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180"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7151F11" w14:textId="7B85D738" w:rsidR="00FE4CC0" w:rsidRPr="005B14FF" w:rsidRDefault="00A74103" w:rsidP="003A46E2">
                            <w:pPr>
                              <w:jc w:val="center"/>
                              <w:rPr>
                                <w:rFonts w:ascii="Times New Roman" w:hAnsi="Times New Roman"/>
                                <w:sz w:val="16"/>
                                <w:szCs w:val="16"/>
                              </w:rPr>
                            </w:pPr>
                            <w:r w:rsidRPr="00A74103">
                              <w:rPr>
                                <w:rFonts w:ascii="Times New Roman" w:hAnsi="Times New Roman"/>
                                <w:sz w:val="16"/>
                                <w:szCs w:val="16"/>
                              </w:rPr>
                              <w:t xml:space="preserve">Vicki Cox </w:t>
                            </w:r>
                            <w:proofErr w:type="spellStart"/>
                            <w:r w:rsidRPr="00A74103">
                              <w:rPr>
                                <w:rFonts w:ascii="Times New Roman" w:hAnsi="Times New Roman"/>
                                <w:sz w:val="16"/>
                                <w:szCs w:val="16"/>
                              </w:rPr>
                              <w:t>Golder</w:t>
                            </w:r>
                            <w:proofErr w:type="spellEnd"/>
                          </w:p>
                          <w:p w14:paraId="3055CEEE" w14:textId="77777777" w:rsidR="00FE4CC0" w:rsidRPr="005B14FF" w:rsidRDefault="00FE4CC0" w:rsidP="003A46E2">
                            <w:pPr>
                              <w:jc w:val="center"/>
                              <w:rPr>
                                <w:rFonts w:ascii="Times New Roman" w:hAnsi="Times New Roman"/>
                                <w:sz w:val="16"/>
                                <w:szCs w:val="16"/>
                              </w:rPr>
                            </w:pPr>
                            <w:r w:rsidRPr="005B14FF">
                              <w:rPr>
                                <w:rFonts w:ascii="Times New Roman" w:hAnsi="Times New Roman"/>
                                <w:sz w:val="16"/>
                                <w:szCs w:val="16"/>
                              </w:rPr>
                              <w:t xml:space="preserve"> President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C6A32" id="Text Box 19" o:spid="_x0000_s1027" type="#_x0000_t202" style="position:absolute;left:0;text-align:left;margin-left:55.15pt;margin-top:9.65pt;width:91.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" stroked="f" strokecolor="blue">
                <v:textbox>
                  <w:txbxContent>
                    <w:p w14:paraId="67151F11" w14:textId="7B85D738" w:rsidR="00FE4CC0" w:rsidRPr="005B14FF" w:rsidRDefault="00A74103" w:rsidP="003A46E2">
                      <w:pPr>
                        <w:jc w:val="center"/>
                        <w:rPr>
                          <w:rFonts w:ascii="Times New Roman" w:hAnsi="Times New Roman"/>
                          <w:sz w:val="16"/>
                          <w:szCs w:val="16"/>
                        </w:rPr>
                      </w:pPr>
                      <w:r w:rsidRPr="00A74103">
                        <w:rPr>
                          <w:rFonts w:ascii="Times New Roman" w:hAnsi="Times New Roman"/>
                          <w:sz w:val="16"/>
                          <w:szCs w:val="16"/>
                        </w:rPr>
                        <w:t xml:space="preserve">Vicki Cox </w:t>
                      </w:r>
                      <w:proofErr w:type="spellStart"/>
                      <w:r w:rsidRPr="00A74103">
                        <w:rPr>
                          <w:rFonts w:ascii="Times New Roman" w:hAnsi="Times New Roman"/>
                          <w:sz w:val="16"/>
                          <w:szCs w:val="16"/>
                        </w:rPr>
                        <w:t>Golder</w:t>
                      </w:r>
                      <w:proofErr w:type="spellEnd"/>
                    </w:p>
                    <w:p w14:paraId="3055CEEE" w14:textId="77777777" w:rsidR="00FE4CC0" w:rsidRPr="005B14FF" w:rsidRDefault="00FE4CC0" w:rsidP="003A46E2">
                      <w:pPr>
                        <w:jc w:val="center"/>
                        <w:rPr>
                          <w:rFonts w:ascii="Times New Roman" w:hAnsi="Times New Roman"/>
                          <w:sz w:val="16"/>
                          <w:szCs w:val="16"/>
                        </w:rPr>
                      </w:pPr>
                      <w:r w:rsidRPr="005B14FF">
                        <w:rPr>
                          <w:rFonts w:ascii="Times New Roman" w:hAnsi="Times New Roman"/>
                          <w:sz w:val="16"/>
                          <w:szCs w:val="16"/>
                        </w:rPr>
                        <w:t xml:space="preserve"> President</w:t>
                      </w:r>
                    </w:p>
                  </w:txbxContent>
                </v:textbox>
              </v:shape>
            </w:pict>
          </mc:Fallback>
        </mc:AlternateContent>
      </w:r>
      <w:r w:rsidR="00F7266B">
        <w:rPr>
          <w:noProof/>
        </w:rPr>
        <mc:AlternateContent>
          <mc:Choice Requires="wps">
            <w:drawing>
              <wp:anchor distT="0" distB="0" distL="114300" distR="114300" simplePos="0" relativeHeight="251658752" behindDoc="0" locked="0" layoutInCell="1" allowOverlap="1" wp14:anchorId="21670BF0" wp14:editId="742FD138">
                <wp:simplePos x="0" y="0"/>
                <wp:positionH relativeFrom="column">
                  <wp:posOffset>5255895</wp:posOffset>
                </wp:positionH>
                <wp:positionV relativeFrom="paragraph">
                  <wp:posOffset>146685</wp:posOffset>
                </wp:positionV>
                <wp:extent cx="1028700" cy="22860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E7440C3" w14:textId="2EF1BD0C" w:rsidR="00FE4CC0" w:rsidRPr="00865496" w:rsidRDefault="00A74103" w:rsidP="00865496">
                            <w:pPr>
                              <w:rPr>
                                <w:rFonts w:ascii="Times New Roman" w:hAnsi="Times New Roman"/>
                                <w:sz w:val="16"/>
                              </w:rPr>
                            </w:pPr>
                            <w:r>
                              <w:rPr>
                                <w:rFonts w:ascii="Times New Roman" w:hAnsi="Times New Roman"/>
                                <w:sz w:val="16"/>
                              </w:rPr>
                              <w:t xml:space="preserve">Matthew A. </w:t>
                            </w:r>
                            <w:proofErr w:type="spellStart"/>
                            <w:r>
                              <w:rPr>
                                <w:rFonts w:ascii="Times New Roman" w:hAnsi="Times New Roman"/>
                                <w:sz w:val="16"/>
                              </w:rPr>
                              <w:t>Kopec</w:t>
                            </w:r>
                            <w:proofErr w:type="spellEnd"/>
                          </w:p>
                          <w:p w14:paraId="5CE564CF" w14:textId="77777777" w:rsidR="00FE4CC0" w:rsidRPr="00865496" w:rsidRDefault="00FE4CC0" w:rsidP="008654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70BF0" id="Text Box 18" o:spid="_x0000_s1028" type="#_x0000_t202" style="position:absolute;left:0;text-align:left;margin-left:413.85pt;margin-top:11.55pt;width:81pt;height:18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" stroked="f" strokecolor="blue">
                <v:textbox>
                  <w:txbxContent>
                    <w:p w14:paraId="4E7440C3" w14:textId="2EF1BD0C" w:rsidR="00FE4CC0" w:rsidRPr="00865496" w:rsidRDefault="00A74103" w:rsidP="00865496">
                      <w:pPr>
                        <w:rPr>
                          <w:rFonts w:ascii="Times New Roman" w:hAnsi="Times New Roman"/>
                          <w:sz w:val="16"/>
                        </w:rPr>
                      </w:pPr>
                      <w:r>
                        <w:rPr>
                          <w:rFonts w:ascii="Times New Roman" w:hAnsi="Times New Roman"/>
                          <w:sz w:val="16"/>
                        </w:rPr>
                        <w:t xml:space="preserve">Matthew A. </w:t>
                      </w:r>
                      <w:proofErr w:type="spellStart"/>
                      <w:r>
                        <w:rPr>
                          <w:rFonts w:ascii="Times New Roman" w:hAnsi="Times New Roman"/>
                          <w:sz w:val="16"/>
                        </w:rPr>
                        <w:t>Kopec</w:t>
                      </w:r>
                      <w:proofErr w:type="spellEnd"/>
                    </w:p>
                    <w:p w14:paraId="5CE564CF" w14:textId="77777777" w:rsidR="00FE4CC0" w:rsidRPr="00865496" w:rsidRDefault="00FE4CC0" w:rsidP="00865496"/>
                  </w:txbxContent>
                </v:textbox>
              </v:shape>
            </w:pict>
          </mc:Fallback>
        </mc:AlternateContent>
      </w:r>
      <w:r w:rsidR="00F7266B">
        <w:rPr>
          <w:noProof/>
        </w:rPr>
        <mc:AlternateContent>
          <mc:Choice Requires="wps">
            <w:drawing>
              <wp:anchor distT="0" distB="0" distL="114300" distR="114300" simplePos="0" relativeHeight="251656704" behindDoc="0" locked="0" layoutInCell="1" allowOverlap="1" wp14:anchorId="74C98172" wp14:editId="362E04C5">
                <wp:simplePos x="0" y="0"/>
                <wp:positionH relativeFrom="column">
                  <wp:posOffset>4107815</wp:posOffset>
                </wp:positionH>
                <wp:positionV relativeFrom="paragraph">
                  <wp:posOffset>125730</wp:posOffset>
                </wp:positionV>
                <wp:extent cx="1097915" cy="228600"/>
                <wp:effectExtent l="0" t="0" r="698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2286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236C21D" w14:textId="23124918" w:rsidR="00FE4CC0" w:rsidRPr="003A46E2" w:rsidRDefault="00A74103" w:rsidP="00865496">
                            <w:pPr>
                              <w:jc w:val="center"/>
                              <w:rPr>
                                <w:rFonts w:ascii="Times New Roman" w:hAnsi="Times New Roman"/>
                                <w:sz w:val="16"/>
                              </w:rPr>
                            </w:pPr>
                            <w:r>
                              <w:rPr>
                                <w:rFonts w:ascii="Times New Roman" w:hAnsi="Times New Roman"/>
                                <w:sz w:val="16"/>
                              </w:rPr>
                              <w:t xml:space="preserve">Susan </w:t>
                            </w:r>
                            <w:proofErr w:type="spellStart"/>
                            <w:r>
                              <w:rPr>
                                <w:rFonts w:ascii="Times New Roman" w:hAnsi="Times New Roman"/>
                                <w:sz w:val="16"/>
                              </w:rPr>
                              <w:t>Zibrat</w:t>
                            </w:r>
                            <w:proofErr w:type="spellEnd"/>
                          </w:p>
                          <w:p w14:paraId="49C1AAA7" w14:textId="77777777" w:rsidR="00FE4CC0" w:rsidRDefault="00FE4CC0" w:rsidP="003A46E2">
                            <w:pPr>
                              <w:jc w:val="center"/>
                              <w:rPr>
                                <w:sz w:val="14"/>
                              </w:rPr>
                            </w:pPr>
                            <w:r>
                              <w:rPr>
                                <w:sz w:val="14"/>
                              </w:rPr>
                              <w:tab/>
                            </w:r>
                            <w:r>
                              <w:rPr>
                                <w:sz w:val="14"/>
                              </w:rPr>
                              <w:tab/>
                            </w:r>
                            <w:r>
                              <w:rPr>
                                <w:sz w:val="14"/>
                              </w:rPr>
                              <w:tab/>
                            </w:r>
                            <w:r>
                              <w:rPr>
                                <w:sz w:val="1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98172" id="Text Box 16" o:spid="_x0000_s1029" type="#_x0000_t202" style="position:absolute;left:0;text-align:left;margin-left:323.45pt;margin-top:9.9pt;width:86.4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" stroked="f" strokecolor="blue">
                <v:textbox>
                  <w:txbxContent>
                    <w:p w14:paraId="4236C21D" w14:textId="23124918" w:rsidR="00FE4CC0" w:rsidRPr="003A46E2" w:rsidRDefault="00A74103" w:rsidP="00865496">
                      <w:pPr>
                        <w:jc w:val="center"/>
                        <w:rPr>
                          <w:rFonts w:ascii="Times New Roman" w:hAnsi="Times New Roman"/>
                          <w:sz w:val="16"/>
                        </w:rPr>
                      </w:pPr>
                      <w:r>
                        <w:rPr>
                          <w:rFonts w:ascii="Times New Roman" w:hAnsi="Times New Roman"/>
                          <w:sz w:val="16"/>
                        </w:rPr>
                        <w:t xml:space="preserve">Susan </w:t>
                      </w:r>
                      <w:proofErr w:type="spellStart"/>
                      <w:r>
                        <w:rPr>
                          <w:rFonts w:ascii="Times New Roman" w:hAnsi="Times New Roman"/>
                          <w:sz w:val="16"/>
                        </w:rPr>
                        <w:t>Zibrat</w:t>
                      </w:r>
                      <w:proofErr w:type="spellEnd"/>
                    </w:p>
                    <w:p w14:paraId="49C1AAA7" w14:textId="77777777" w:rsidR="00FE4CC0" w:rsidRDefault="00FE4CC0" w:rsidP="003A46E2">
                      <w:pPr>
                        <w:jc w:val="center"/>
                        <w:rPr>
                          <w:sz w:val="14"/>
                        </w:rPr>
                      </w:pPr>
                      <w:r>
                        <w:rPr>
                          <w:sz w:val="14"/>
                        </w:rPr>
                        <w:tab/>
                      </w:r>
                      <w:r>
                        <w:rPr>
                          <w:sz w:val="14"/>
                        </w:rPr>
                        <w:tab/>
                      </w:r>
                      <w:r>
                        <w:rPr>
                          <w:sz w:val="14"/>
                        </w:rPr>
                        <w:tab/>
                      </w:r>
                      <w:r>
                        <w:rPr>
                          <w:sz w:val="14"/>
                        </w:rPr>
                        <w:tab/>
                      </w:r>
                    </w:p>
                  </w:txbxContent>
                </v:textbox>
              </v:shape>
            </w:pict>
          </mc:Fallback>
        </mc:AlternateContent>
      </w:r>
      <w:r w:rsidR="007B46BC">
        <w:rPr>
          <w:noProof/>
        </w:rPr>
        <mc:AlternateContent>
          <mc:Choice Requires="wps">
            <w:drawing>
              <wp:anchor distT="0" distB="0" distL="114300" distR="114300" simplePos="0" relativeHeight="251653632" behindDoc="0" locked="0" layoutInCell="1" allowOverlap="1" wp14:anchorId="25221B2F" wp14:editId="5216672E">
                <wp:simplePos x="0" y="0"/>
                <wp:positionH relativeFrom="column">
                  <wp:posOffset>-596265</wp:posOffset>
                </wp:positionH>
                <wp:positionV relativeFrom="paragraph">
                  <wp:posOffset>130810</wp:posOffset>
                </wp:positionV>
                <wp:extent cx="1554480" cy="274320"/>
                <wp:effectExtent l="0" t="0" r="762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08774" w14:textId="77777777" w:rsidR="00FE4CC0" w:rsidRDefault="00FE4CC0">
                            <w:pPr>
                              <w:jc w:val="center"/>
                              <w:rPr>
                                <w:rFonts w:ascii="Times New Roman" w:hAnsi="Times New Roman"/>
                                <w:smallCaps/>
                                <w:color w:val="000000"/>
                                <w:sz w:val="18"/>
                              </w:rPr>
                            </w:pPr>
                            <w:r>
                              <w:rPr>
                                <w:rFonts w:ascii="Times New Roman" w:hAnsi="Times New Roman"/>
                                <w:smallCaps/>
                                <w:color w:val="000000"/>
                                <w:sz w:val="18"/>
                              </w:rPr>
                              <w:t>Governing Board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21B2F" id="Text Box 3" o:spid="_x0000_s1030" type="#_x0000_t202" style="position:absolute;left:0;text-align:left;margin-left:-46.95pt;margin-top:10.3pt;width:122.4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7hQIAABY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" stroked="f">
                <v:textbox>
                  <w:txbxContent>
                    <w:p w14:paraId="17508774" w14:textId="77777777" w:rsidR="00FE4CC0" w:rsidRDefault="00FE4CC0">
                      <w:pPr>
                        <w:jc w:val="center"/>
                        <w:rPr>
                          <w:rFonts w:ascii="Times New Roman" w:hAnsi="Times New Roman"/>
                          <w:smallCaps/>
                          <w:color w:val="000000"/>
                          <w:sz w:val="18"/>
                        </w:rPr>
                      </w:pPr>
                      <w:r>
                        <w:rPr>
                          <w:rFonts w:ascii="Times New Roman" w:hAnsi="Times New Roman"/>
                          <w:smallCaps/>
                          <w:color w:val="000000"/>
                          <w:sz w:val="18"/>
                        </w:rPr>
                        <w:t>Governing Board Members</w:t>
                      </w:r>
                    </w:p>
                  </w:txbxContent>
                </v:textbox>
              </v:shape>
            </w:pict>
          </mc:Fallback>
        </mc:AlternateContent>
      </w:r>
      <w:r w:rsidR="00025C00">
        <w:rPr>
          <w:noProof/>
        </w:rPr>
        <mc:AlternateContent>
          <mc:Choice Requires="wps">
            <w:drawing>
              <wp:anchor distT="0" distB="0" distL="114300" distR="114300" simplePos="0" relativeHeight="251660800" behindDoc="0" locked="0" layoutInCell="1" allowOverlap="1" wp14:anchorId="3A978815" wp14:editId="16211D61">
                <wp:simplePos x="0" y="0"/>
                <wp:positionH relativeFrom="column">
                  <wp:posOffset>1666875</wp:posOffset>
                </wp:positionH>
                <wp:positionV relativeFrom="paragraph">
                  <wp:posOffset>125730</wp:posOffset>
                </wp:positionV>
                <wp:extent cx="1304925" cy="342900"/>
                <wp:effectExtent l="0" t="0" r="9525"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84F0708" w14:textId="29E3D1E9" w:rsidR="00FE4CC0" w:rsidRDefault="00025C00" w:rsidP="00701EB1">
                            <w:pPr>
                              <w:pStyle w:val="BodyText2"/>
                              <w:rPr>
                                <w:sz w:val="16"/>
                              </w:rPr>
                            </w:pPr>
                            <w:r w:rsidRPr="00A74103">
                              <w:rPr>
                                <w:sz w:val="16"/>
                              </w:rPr>
                              <w:t>Deanna M. Day, M.Ed.</w:t>
                            </w:r>
                          </w:p>
                          <w:p w14:paraId="3ACD9A12" w14:textId="77777777" w:rsidR="00FE4CC0" w:rsidRPr="00EB4E0B" w:rsidRDefault="00FE4CC0" w:rsidP="003A46E2">
                            <w:pPr>
                              <w:jc w:val="center"/>
                              <w:rPr>
                                <w:rFonts w:ascii="Times New Roman" w:hAnsi="Times New Roman"/>
                                <w:sz w:val="14"/>
                                <w:szCs w:val="14"/>
                              </w:rPr>
                            </w:pPr>
                            <w:r w:rsidRPr="00EB4E0B">
                              <w:rPr>
                                <w:rFonts w:ascii="Times New Roman" w:hAnsi="Times New Roman"/>
                                <w:sz w:val="14"/>
                                <w:szCs w:val="14"/>
                              </w:rPr>
                              <w:t>Vice President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78815" id="Text Box 20" o:spid="_x0000_s1031" type="#_x0000_t202" style="position:absolute;left:0;text-align:left;margin-left:131.25pt;margin-top:9.9pt;width:102.7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" stroked="f" strokecolor="blue">
                <v:textbox>
                  <w:txbxContent>
                    <w:p w14:paraId="684F0708" w14:textId="29E3D1E9" w:rsidR="00FE4CC0" w:rsidRDefault="00025C00" w:rsidP="00701EB1">
                      <w:pPr>
                        <w:pStyle w:val="BodyText2"/>
                        <w:rPr>
                          <w:sz w:val="16"/>
                        </w:rPr>
                      </w:pPr>
                      <w:r w:rsidRPr="00A74103">
                        <w:rPr>
                          <w:sz w:val="16"/>
                        </w:rPr>
                        <w:t>Deanna M. Day, M.Ed.</w:t>
                      </w:r>
                    </w:p>
                    <w:p w14:paraId="3ACD9A12" w14:textId="77777777" w:rsidR="00FE4CC0" w:rsidRPr="00EB4E0B" w:rsidRDefault="00FE4CC0" w:rsidP="003A46E2">
                      <w:pPr>
                        <w:jc w:val="center"/>
                        <w:rPr>
                          <w:rFonts w:ascii="Times New Roman" w:hAnsi="Times New Roman"/>
                          <w:sz w:val="14"/>
                          <w:szCs w:val="14"/>
                        </w:rPr>
                      </w:pPr>
                      <w:r w:rsidRPr="00EB4E0B">
                        <w:rPr>
                          <w:rFonts w:ascii="Times New Roman" w:hAnsi="Times New Roman"/>
                          <w:sz w:val="14"/>
                          <w:szCs w:val="14"/>
                        </w:rPr>
                        <w:t>Vice President</w:t>
                      </w:r>
                    </w:p>
                  </w:txbxContent>
                </v:textbox>
              </v:shape>
            </w:pict>
          </mc:Fallback>
        </mc:AlternateContent>
      </w:r>
      <w:r w:rsidR="00BD5E42">
        <w:rPr>
          <w:noProof/>
        </w:rPr>
        <mc:AlternateContent>
          <mc:Choice Requires="wps">
            <w:drawing>
              <wp:anchor distT="0" distB="0" distL="114300" distR="114300" simplePos="0" relativeHeight="251657728" behindDoc="0" locked="0" layoutInCell="1" allowOverlap="1" wp14:anchorId="5349295E" wp14:editId="5CBEC0AA">
                <wp:simplePos x="0" y="0"/>
                <wp:positionH relativeFrom="column">
                  <wp:posOffset>2863215</wp:posOffset>
                </wp:positionH>
                <wp:positionV relativeFrom="paragraph">
                  <wp:posOffset>123825</wp:posOffset>
                </wp:positionV>
                <wp:extent cx="1463040" cy="342900"/>
                <wp:effectExtent l="0" t="0" r="381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45B34D3" w14:textId="4B59D3E1" w:rsidR="00FE4CC0" w:rsidRPr="003A46E2" w:rsidRDefault="00025C00" w:rsidP="003A46E2">
                            <w:pPr>
                              <w:jc w:val="center"/>
                              <w:rPr>
                                <w:rFonts w:ascii="Times New Roman" w:hAnsi="Times New Roman"/>
                                <w:sz w:val="16"/>
                              </w:rPr>
                            </w:pPr>
                            <w:r>
                              <w:rPr>
                                <w:rFonts w:ascii="Times New Roman" w:hAnsi="Times New Roman"/>
                                <w:sz w:val="16"/>
                              </w:rPr>
                              <w:t>Scott K. Baker</w:t>
                            </w:r>
                            <w:r w:rsidR="00FE4CC0">
                              <w:rPr>
                                <w:rFonts w:ascii="Times New Roman" w:hAnsi="Times New Roman"/>
                                <w:sz w:val="16"/>
                              </w:rPr>
                              <w:t>, Ph.D.</w:t>
                            </w:r>
                          </w:p>
                          <w:p w14:paraId="2A0656CC" w14:textId="77777777" w:rsidR="00FE4CC0" w:rsidRDefault="00FE4CC0" w:rsidP="003A46E2">
                            <w:pPr>
                              <w:jc w:val="center"/>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9295E" id="Text Box 17" o:spid="_x0000_s1032" type="#_x0000_t202" style="position:absolute;left:0;text-align:left;margin-left:225.45pt;margin-top:9.75pt;width:115.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" stroked="f" strokecolor="blue">
                <v:textbox>
                  <w:txbxContent>
                    <w:p w14:paraId="345B34D3" w14:textId="4B59D3E1" w:rsidR="00FE4CC0" w:rsidRPr="003A46E2" w:rsidRDefault="00025C00" w:rsidP="003A46E2">
                      <w:pPr>
                        <w:jc w:val="center"/>
                        <w:rPr>
                          <w:rFonts w:ascii="Times New Roman" w:hAnsi="Times New Roman"/>
                          <w:sz w:val="16"/>
                        </w:rPr>
                      </w:pPr>
                      <w:r>
                        <w:rPr>
                          <w:rFonts w:ascii="Times New Roman" w:hAnsi="Times New Roman"/>
                          <w:sz w:val="16"/>
                        </w:rPr>
                        <w:t>Scott K. Baker</w:t>
                      </w:r>
                      <w:r w:rsidR="00FE4CC0">
                        <w:rPr>
                          <w:rFonts w:ascii="Times New Roman" w:hAnsi="Times New Roman"/>
                          <w:sz w:val="16"/>
                        </w:rPr>
                        <w:t>, Ph.D.</w:t>
                      </w:r>
                    </w:p>
                    <w:p w14:paraId="2A0656CC" w14:textId="77777777" w:rsidR="00FE4CC0" w:rsidRDefault="00FE4CC0" w:rsidP="003A46E2">
                      <w:pPr>
                        <w:jc w:val="center"/>
                        <w:rPr>
                          <w:sz w:val="19"/>
                        </w:rPr>
                      </w:pPr>
                    </w:p>
                  </w:txbxContent>
                </v:textbox>
              </v:shape>
            </w:pict>
          </mc:Fallback>
        </mc:AlternateContent>
      </w:r>
    </w:p>
    <w:p w14:paraId="505C3E0E" w14:textId="6B8BC2C1" w:rsidR="00F41EDF" w:rsidRPr="009E066E" w:rsidRDefault="007B46BC" w:rsidP="003A46E2">
      <w:pPr>
        <w:jc w:val="center"/>
        <w:rPr>
          <w:rFonts w:ascii="Verdana" w:hAnsi="Verdana"/>
          <w:i/>
          <w:sz w:val="22"/>
          <w:szCs w:val="22"/>
        </w:rPr>
      </w:pPr>
      <w:r>
        <w:rPr>
          <w:noProof/>
        </w:rPr>
        <mc:AlternateContent>
          <mc:Choice Requires="wps">
            <w:drawing>
              <wp:anchor distT="0" distB="0" distL="114300" distR="114300" simplePos="0" relativeHeight="251655680" behindDoc="0" locked="0" layoutInCell="1" allowOverlap="1" wp14:anchorId="69C94E5B" wp14:editId="4E24CF0D">
                <wp:simplePos x="0" y="0"/>
                <wp:positionH relativeFrom="column">
                  <wp:posOffset>-415290</wp:posOffset>
                </wp:positionH>
                <wp:positionV relativeFrom="paragraph">
                  <wp:posOffset>90170</wp:posOffset>
                </wp:positionV>
                <wp:extent cx="1143000" cy="3429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781B1" w14:textId="77777777" w:rsidR="00FE4CC0" w:rsidRPr="005B14FF" w:rsidRDefault="00FE4CC0">
                            <w:pPr>
                              <w:jc w:val="center"/>
                              <w:rPr>
                                <w:rFonts w:ascii="Times New Roman" w:hAnsi="Times New Roman"/>
                                <w:sz w:val="16"/>
                                <w:szCs w:val="16"/>
                              </w:rPr>
                            </w:pPr>
                            <w:r w:rsidRPr="005B14FF">
                              <w:rPr>
                                <w:rFonts w:ascii="Times New Roman" w:hAnsi="Times New Roman"/>
                                <w:sz w:val="16"/>
                                <w:szCs w:val="16"/>
                              </w:rPr>
                              <w:t>SUPERINTENDENT</w:t>
                            </w:r>
                          </w:p>
                          <w:p w14:paraId="37072F47" w14:textId="0981D4C5" w:rsidR="00FE4CC0" w:rsidRPr="005B14FF" w:rsidRDefault="00A74103">
                            <w:pPr>
                              <w:jc w:val="center"/>
                              <w:rPr>
                                <w:rFonts w:ascii="Times New Roman" w:hAnsi="Times New Roman"/>
                                <w:sz w:val="16"/>
                                <w:szCs w:val="16"/>
                              </w:rPr>
                            </w:pPr>
                            <w:r w:rsidRPr="00A74103">
                              <w:rPr>
                                <w:rFonts w:ascii="Times New Roman" w:hAnsi="Times New Roman"/>
                                <w:sz w:val="16"/>
                                <w:szCs w:val="16"/>
                              </w:rPr>
                              <w:t>Todd A Jaeger, J.D.</w:t>
                            </w:r>
                          </w:p>
                          <w:p w14:paraId="29AD97AD" w14:textId="77777777" w:rsidR="00FE4CC0" w:rsidRDefault="00FE4CC0">
                            <w:pPr>
                              <w:jc w:val="center"/>
                              <w:rPr>
                                <w:rFonts w:ascii="Times New Roman" w:hAnsi="Times New Roman"/>
                                <w:sz w:val="16"/>
                              </w:rPr>
                            </w:pPr>
                            <w:r>
                              <w:rPr>
                                <w:rFonts w:ascii="Times New Roman" w:hAnsi="Times New Roman"/>
                                <w:sz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94E5B" id="Text Box 13" o:spid="_x0000_s1033" type="#_x0000_t202" style="position:absolute;left:0;text-align:left;margin-left:-32.7pt;margin-top:7.1pt;width:90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" stroked="f">
                <v:textbox>
                  <w:txbxContent>
                    <w:p w14:paraId="2C0781B1" w14:textId="77777777" w:rsidR="00FE4CC0" w:rsidRPr="005B14FF" w:rsidRDefault="00FE4CC0">
                      <w:pPr>
                        <w:jc w:val="center"/>
                        <w:rPr>
                          <w:rFonts w:ascii="Times New Roman" w:hAnsi="Times New Roman"/>
                          <w:sz w:val="16"/>
                          <w:szCs w:val="16"/>
                        </w:rPr>
                      </w:pPr>
                      <w:r w:rsidRPr="005B14FF">
                        <w:rPr>
                          <w:rFonts w:ascii="Times New Roman" w:hAnsi="Times New Roman"/>
                          <w:sz w:val="16"/>
                          <w:szCs w:val="16"/>
                        </w:rPr>
                        <w:t>SUPERINTENDENT</w:t>
                      </w:r>
                    </w:p>
                    <w:p w14:paraId="37072F47" w14:textId="0981D4C5" w:rsidR="00FE4CC0" w:rsidRPr="005B14FF" w:rsidRDefault="00A74103">
                      <w:pPr>
                        <w:jc w:val="center"/>
                        <w:rPr>
                          <w:rFonts w:ascii="Times New Roman" w:hAnsi="Times New Roman"/>
                          <w:sz w:val="16"/>
                          <w:szCs w:val="16"/>
                        </w:rPr>
                      </w:pPr>
                      <w:r w:rsidRPr="00A74103">
                        <w:rPr>
                          <w:rFonts w:ascii="Times New Roman" w:hAnsi="Times New Roman"/>
                          <w:sz w:val="16"/>
                          <w:szCs w:val="16"/>
                        </w:rPr>
                        <w:t>Todd A Jaeger, J.D.</w:t>
                      </w:r>
                    </w:p>
                    <w:p w14:paraId="29AD97AD" w14:textId="77777777" w:rsidR="00FE4CC0" w:rsidRDefault="00FE4CC0">
                      <w:pPr>
                        <w:jc w:val="center"/>
                        <w:rPr>
                          <w:rFonts w:ascii="Times New Roman" w:hAnsi="Times New Roman"/>
                          <w:sz w:val="16"/>
                        </w:rPr>
                      </w:pPr>
                      <w:r>
                        <w:rPr>
                          <w:rFonts w:ascii="Times New Roman" w:hAnsi="Times New Roman"/>
                          <w:sz w:val="14"/>
                        </w:rPr>
                        <w:t xml:space="preserve"> </w:t>
                      </w:r>
                    </w:p>
                  </w:txbxContent>
                </v:textbox>
              </v:shape>
            </w:pict>
          </mc:Fallback>
        </mc:AlternateContent>
      </w:r>
      <w:r w:rsidR="00F41EDF" w:rsidRPr="009E066E">
        <w:rPr>
          <w:rFonts w:ascii="Verdana" w:hAnsi="Verdana"/>
          <w:i/>
          <w:sz w:val="22"/>
          <w:szCs w:val="22"/>
        </w:rPr>
        <w:tab/>
      </w:r>
      <w:r w:rsidR="00F41EDF" w:rsidRPr="009E066E">
        <w:rPr>
          <w:rFonts w:ascii="Verdana" w:hAnsi="Verdana"/>
          <w:i/>
          <w:sz w:val="22"/>
          <w:szCs w:val="22"/>
        </w:rPr>
        <w:tab/>
      </w:r>
    </w:p>
    <w:p w14:paraId="7DC56E22" w14:textId="77777777" w:rsidR="00F41EDF" w:rsidRPr="009E066E" w:rsidRDefault="00F41EDF">
      <w:pPr>
        <w:pStyle w:val="Date"/>
        <w:rPr>
          <w:rFonts w:ascii="Verdana" w:hAnsi="Verdana"/>
          <w:i/>
          <w:sz w:val="22"/>
          <w:szCs w:val="22"/>
        </w:rPr>
      </w:pPr>
    </w:p>
    <w:p w14:paraId="1A1F0065" w14:textId="77777777" w:rsidR="00F41EDF" w:rsidRDefault="00F41EDF" w:rsidP="00C237E2">
      <w:pPr>
        <w:pStyle w:val="InsideAddress"/>
        <w:rPr>
          <w:rFonts w:cs="Arial"/>
        </w:rPr>
      </w:pPr>
      <w:r w:rsidRPr="00FF409A">
        <w:rPr>
          <w:rFonts w:cs="Arial"/>
        </w:rPr>
        <w:t xml:space="preserve"> </w:t>
      </w:r>
    </w:p>
    <w:p w14:paraId="325EE7DA" w14:textId="77777777" w:rsidR="00EE4887" w:rsidRDefault="00EE4887" w:rsidP="00C237E2">
      <w:pPr>
        <w:pStyle w:val="InsideAddress"/>
        <w:rPr>
          <w:rFonts w:cs="Arial"/>
        </w:rPr>
      </w:pPr>
    </w:p>
    <w:p w14:paraId="7DF162C5" w14:textId="3BC12039" w:rsidR="00F41EDF" w:rsidRPr="00AA0B28" w:rsidRDefault="00210D9D"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Pr>
          <w:rFonts w:cs="Arial"/>
        </w:rPr>
        <w:t>May 13, 2022</w:t>
      </w:r>
    </w:p>
    <w:p w14:paraId="306711D5" w14:textId="77777777" w:rsidR="00F41EDF" w:rsidRDefault="00F41EDF"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7D23F25D" w14:textId="77777777" w:rsidR="00EE4887" w:rsidRDefault="00EE4887"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11B3A754" w14:textId="77777777" w:rsidR="0085084B" w:rsidRPr="00AA0B28" w:rsidRDefault="0085084B"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6715DFC1" w14:textId="77777777" w:rsidR="00F41EDF" w:rsidRPr="00AA0B28" w:rsidRDefault="00F41EDF" w:rsidP="00AA0B28">
      <w:pPr>
        <w:jc w:val="center"/>
        <w:rPr>
          <w:rFonts w:cs="Arial"/>
          <w:b/>
          <w:sz w:val="24"/>
          <w:szCs w:val="24"/>
        </w:rPr>
      </w:pPr>
      <w:r w:rsidRPr="00AA0B28">
        <w:rPr>
          <w:rFonts w:cs="Arial"/>
          <w:b/>
          <w:sz w:val="24"/>
          <w:szCs w:val="24"/>
        </w:rPr>
        <w:t>Amphitheater Public Schools</w:t>
      </w:r>
      <w:r w:rsidR="00B53DF3">
        <w:rPr>
          <w:rFonts w:cs="Arial"/>
          <w:b/>
          <w:sz w:val="24"/>
          <w:szCs w:val="24"/>
        </w:rPr>
        <w:t xml:space="preserve"> </w:t>
      </w:r>
    </w:p>
    <w:p w14:paraId="4D35E6A0" w14:textId="096DCF05" w:rsidR="00F41EDF" w:rsidRDefault="004B72CB" w:rsidP="00AA0B28">
      <w:pPr>
        <w:jc w:val="center"/>
        <w:rPr>
          <w:rFonts w:cs="Arial"/>
          <w:b/>
          <w:sz w:val="24"/>
          <w:szCs w:val="24"/>
        </w:rPr>
      </w:pPr>
      <w:r w:rsidRPr="003A767A">
        <w:rPr>
          <w:rFonts w:cs="Arial"/>
          <w:b/>
          <w:sz w:val="24"/>
          <w:szCs w:val="24"/>
        </w:rPr>
        <w:t xml:space="preserve">Request </w:t>
      </w:r>
      <w:r w:rsidR="00EC14FF" w:rsidRPr="003A767A">
        <w:rPr>
          <w:rFonts w:cs="Arial"/>
          <w:b/>
          <w:sz w:val="24"/>
          <w:szCs w:val="24"/>
        </w:rPr>
        <w:t>for</w:t>
      </w:r>
      <w:r w:rsidR="00EF4421">
        <w:rPr>
          <w:rFonts w:cs="Arial"/>
          <w:b/>
          <w:sz w:val="24"/>
          <w:szCs w:val="24"/>
        </w:rPr>
        <w:t xml:space="preserve"> Qualifications (RFQ) </w:t>
      </w:r>
      <w:r w:rsidR="00A74103">
        <w:rPr>
          <w:rFonts w:cs="Arial"/>
          <w:b/>
          <w:sz w:val="24"/>
          <w:szCs w:val="24"/>
        </w:rPr>
        <w:t>62</w:t>
      </w:r>
      <w:r w:rsidR="00210D9D">
        <w:rPr>
          <w:rFonts w:cs="Arial"/>
          <w:b/>
          <w:sz w:val="24"/>
          <w:szCs w:val="24"/>
        </w:rPr>
        <w:t>2022</w:t>
      </w:r>
    </w:p>
    <w:p w14:paraId="517A350A" w14:textId="4ED93788" w:rsidR="00EF4421" w:rsidRPr="003A767A" w:rsidRDefault="00EF4421" w:rsidP="00AA0B28">
      <w:pPr>
        <w:jc w:val="center"/>
        <w:rPr>
          <w:rFonts w:cs="Arial"/>
          <w:b/>
          <w:sz w:val="24"/>
          <w:szCs w:val="24"/>
        </w:rPr>
      </w:pPr>
      <w:r>
        <w:rPr>
          <w:rFonts w:cs="Arial"/>
          <w:b/>
          <w:sz w:val="24"/>
          <w:szCs w:val="24"/>
        </w:rPr>
        <w:t>Architectural Services, Electrical Engineering Services, Mechanical Engineering Services, and/or Structural Engineering Services</w:t>
      </w:r>
    </w:p>
    <w:p w14:paraId="27DD571A" w14:textId="4624C593" w:rsidR="00F41EDF" w:rsidRPr="00AA0B28" w:rsidRDefault="00F41EDF" w:rsidP="00AA0B28">
      <w:pPr>
        <w:jc w:val="center"/>
        <w:rPr>
          <w:rFonts w:cs="Arial"/>
          <w:b/>
          <w:sz w:val="24"/>
          <w:szCs w:val="24"/>
        </w:rPr>
      </w:pPr>
    </w:p>
    <w:p w14:paraId="03609CBC" w14:textId="52D29993" w:rsidR="00EB404B" w:rsidRPr="008617DD" w:rsidRDefault="008617DD" w:rsidP="008617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Pr>
          <w:rFonts w:cs="Arial"/>
        </w:rPr>
        <w:t>You are invited to bid on</w:t>
      </w:r>
      <w:r>
        <w:rPr>
          <w:rFonts w:cs="Arial"/>
          <w:b/>
        </w:rPr>
        <w:t xml:space="preserve"> RFQ 622022 Architectural Service, Electrical</w:t>
      </w:r>
      <w:r>
        <w:rPr>
          <w:rFonts w:cs="Arial"/>
          <w:b/>
        </w:rPr>
        <w:t xml:space="preserve"> </w:t>
      </w:r>
      <w:r>
        <w:rPr>
          <w:rFonts w:cs="Arial"/>
          <w:b/>
        </w:rPr>
        <w:t xml:space="preserve">Engineering Services, Mechanical Engineering Services, and/or Structural Engineering Services </w:t>
      </w:r>
      <w:r>
        <w:rPr>
          <w:rFonts w:cs="Arial"/>
          <w:b/>
        </w:rPr>
        <w:t>for</w:t>
      </w:r>
      <w:r>
        <w:rPr>
          <w:rFonts w:cs="Arial"/>
        </w:rPr>
        <w:t xml:space="preserve"> Amphitheater Public Schools (the District).  </w:t>
      </w:r>
      <w:r>
        <w:t>Contractors responding to this solicitation must be licensed in the proper category to perform the spec</w:t>
      </w:r>
      <w:r>
        <w:t>ifications requested in this RFQ</w:t>
      </w:r>
      <w:r>
        <w:t>.</w:t>
      </w:r>
      <w:r>
        <w:rPr>
          <w:rFonts w:cs="Arial"/>
        </w:rPr>
        <w:t xml:space="preserve">  Sealed bids will be received by the Purchasing/Warehouse Manager for Amphitheater Public Schools at 1001 W. Roger Rd Tucson, AZ 85705 </w:t>
      </w:r>
      <w:r>
        <w:rPr>
          <w:rFonts w:cs="Arial"/>
          <w:b/>
        </w:rPr>
        <w:t>up to and befor</w:t>
      </w:r>
      <w:r>
        <w:rPr>
          <w:rFonts w:cs="Arial"/>
          <w:b/>
        </w:rPr>
        <w:t xml:space="preserve">e 2:00 P.M. local time on </w:t>
      </w:r>
      <w:r w:rsidRPr="008617DD">
        <w:rPr>
          <w:rFonts w:cs="Arial"/>
          <w:b/>
        </w:rPr>
        <w:t>Thurs</w:t>
      </w:r>
      <w:r w:rsidRPr="008617DD">
        <w:rPr>
          <w:rFonts w:cs="Arial"/>
          <w:b/>
        </w:rPr>
        <w:t xml:space="preserve">day </w:t>
      </w:r>
      <w:r w:rsidRPr="008617DD">
        <w:rPr>
          <w:rFonts w:cs="Arial"/>
          <w:b/>
        </w:rPr>
        <w:t>June 2</w:t>
      </w:r>
      <w:r w:rsidRPr="008617DD">
        <w:rPr>
          <w:rFonts w:cs="Arial"/>
          <w:b/>
        </w:rPr>
        <w:t>, 2022</w:t>
      </w:r>
      <w:r>
        <w:rPr>
          <w:rFonts w:cs="Arial"/>
          <w:b/>
        </w:rPr>
        <w:t>.</w:t>
      </w:r>
      <w:r>
        <w:rPr>
          <w:rFonts w:cs="Arial"/>
        </w:rPr>
        <w:t xml:space="preserve">  </w:t>
      </w:r>
    </w:p>
    <w:p w14:paraId="5FC1ADD8" w14:textId="77777777" w:rsidR="00F41EDF" w:rsidRPr="00AA0B28" w:rsidRDefault="00F41EDF"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37CA21DF" w14:textId="2D31C165" w:rsidR="003B51CA" w:rsidRPr="00AA0B28" w:rsidRDefault="003B51CA" w:rsidP="003B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
        </w:rPr>
      </w:pPr>
      <w:r>
        <w:rPr>
          <w:rFonts w:cs="Arial"/>
          <w:b/>
        </w:rPr>
        <w:t>***</w:t>
      </w:r>
      <w:r w:rsidRPr="00AA0B28">
        <w:rPr>
          <w:rFonts w:cs="Arial"/>
          <w:b/>
        </w:rPr>
        <w:t>No verbal, telephoned</w:t>
      </w:r>
      <w:r>
        <w:rPr>
          <w:rFonts w:cs="Arial"/>
          <w:b/>
        </w:rPr>
        <w:t>, e-mailed,</w:t>
      </w:r>
      <w:r w:rsidRPr="00AA0B28">
        <w:rPr>
          <w:rFonts w:cs="Arial"/>
          <w:b/>
        </w:rPr>
        <w:t xml:space="preserve"> or faxed </w:t>
      </w:r>
      <w:r w:rsidR="0065083C">
        <w:rPr>
          <w:rFonts w:cs="Arial"/>
          <w:b/>
        </w:rPr>
        <w:t>submittals</w:t>
      </w:r>
      <w:r w:rsidRPr="00AA0B28">
        <w:rPr>
          <w:rFonts w:cs="Arial"/>
          <w:b/>
        </w:rPr>
        <w:t xml:space="preserve"> will be accepted</w:t>
      </w:r>
      <w:r w:rsidR="0009286D" w:rsidRPr="00AA0B28">
        <w:rPr>
          <w:rFonts w:cs="Arial"/>
          <w:b/>
        </w:rPr>
        <w:t>.</w:t>
      </w:r>
      <w:r w:rsidR="0009286D">
        <w:rPr>
          <w:rFonts w:cs="Arial"/>
          <w:b/>
        </w:rPr>
        <w:t xml:space="preserve"> *</w:t>
      </w:r>
      <w:r>
        <w:rPr>
          <w:rFonts w:cs="Arial"/>
          <w:b/>
        </w:rPr>
        <w:t>**</w:t>
      </w:r>
    </w:p>
    <w:p w14:paraId="729C72F8" w14:textId="77777777" w:rsidR="00A9275B" w:rsidRDefault="00A9275B" w:rsidP="003B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
        </w:rPr>
      </w:pPr>
    </w:p>
    <w:p w14:paraId="76F37DD1" w14:textId="5B4C568B" w:rsidR="00A9275B" w:rsidRDefault="00A9275B" w:rsidP="00A9275B">
      <w:pPr>
        <w:rPr>
          <w:rFonts w:cs="Arial"/>
          <w:b/>
        </w:rPr>
      </w:pPr>
      <w:r w:rsidRPr="003B1127">
        <w:rPr>
          <w:rFonts w:cs="Arial"/>
        </w:rPr>
        <w:t xml:space="preserve">Envelopes containing the </w:t>
      </w:r>
      <w:r w:rsidR="0065083C">
        <w:rPr>
          <w:rFonts w:cs="Arial"/>
        </w:rPr>
        <w:t>submittals</w:t>
      </w:r>
      <w:r w:rsidRPr="003B1127">
        <w:rPr>
          <w:rFonts w:cs="Arial"/>
        </w:rPr>
        <w:t xml:space="preserve"> must be sea</w:t>
      </w:r>
      <w:r>
        <w:rPr>
          <w:rFonts w:cs="Arial"/>
        </w:rPr>
        <w:t xml:space="preserve">led and addressed to </w:t>
      </w:r>
      <w:r w:rsidR="007B6E26">
        <w:rPr>
          <w:rFonts w:cs="Arial"/>
        </w:rPr>
        <w:t>Katherine Mendoza</w:t>
      </w:r>
      <w:r>
        <w:rPr>
          <w:rFonts w:cs="Arial"/>
        </w:rPr>
        <w:t>, Purchasing/Warehouse Manager,</w:t>
      </w:r>
      <w:r w:rsidRPr="003B1127">
        <w:rPr>
          <w:rFonts w:cs="Arial"/>
        </w:rPr>
        <w:t xml:space="preserve"> Amphitheater Public Schools, 1001 W. Roger Road, Tucson, AZ  85705 and be identified as </w:t>
      </w:r>
      <w:r w:rsidR="0065083C">
        <w:rPr>
          <w:rFonts w:cs="Arial"/>
          <w:b/>
        </w:rPr>
        <w:t xml:space="preserve">“RFQ </w:t>
      </w:r>
      <w:r w:rsidR="00A74103" w:rsidRPr="00A74103">
        <w:rPr>
          <w:rFonts w:cs="Arial"/>
          <w:b/>
        </w:rPr>
        <w:t>62</w:t>
      </w:r>
      <w:r w:rsidR="0065083C" w:rsidRPr="00A74103">
        <w:rPr>
          <w:rFonts w:cs="Arial"/>
          <w:b/>
        </w:rPr>
        <w:t>20</w:t>
      </w:r>
      <w:r w:rsidR="007B6E26" w:rsidRPr="00A74103">
        <w:rPr>
          <w:rFonts w:cs="Arial"/>
          <w:b/>
        </w:rPr>
        <w:t>22</w:t>
      </w:r>
      <w:r w:rsidR="0065083C">
        <w:rPr>
          <w:rFonts w:cs="Arial"/>
          <w:b/>
        </w:rPr>
        <w:t xml:space="preserve"> Architectural Services, Electrical Engineering Services, Mechanical Engineering Services, and/or Structural Engineering Services”</w:t>
      </w:r>
      <w:r w:rsidRPr="003B1127">
        <w:rPr>
          <w:rFonts w:cs="Arial"/>
          <w:b/>
        </w:rPr>
        <w:t>.</w:t>
      </w:r>
      <w:r w:rsidR="003B51CA">
        <w:rPr>
          <w:rFonts w:cs="Arial"/>
          <w:b/>
        </w:rPr>
        <w:t xml:space="preserve"> </w:t>
      </w:r>
    </w:p>
    <w:p w14:paraId="1AA0FAB9" w14:textId="3FD44323" w:rsidR="009B0A51" w:rsidRDefault="009B0A51" w:rsidP="00A9275B">
      <w:pPr>
        <w:rPr>
          <w:rFonts w:cs="Arial"/>
          <w:b/>
        </w:rPr>
      </w:pPr>
    </w:p>
    <w:p w14:paraId="342B4122" w14:textId="77777777" w:rsidR="009B0A51" w:rsidRDefault="009B0A51" w:rsidP="009B0A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rFonts w:cs="Arial"/>
        </w:rPr>
        <w:t xml:space="preserve">This solicitation document must be obtained from the website: </w:t>
      </w:r>
      <w:hyperlink r:id="rId9" w:history="1">
        <w:r>
          <w:rPr>
            <w:rStyle w:val="Hyperlink"/>
            <w:color w:val="0000FF" w:themeColor="hyperlink"/>
          </w:rPr>
          <w:t>www.azpurchasing.org</w:t>
        </w:r>
      </w:hyperlink>
      <w:r>
        <w:rPr>
          <w:color w:val="0000FF" w:themeColor="hyperlink"/>
        </w:rPr>
        <w:t xml:space="preserve">  </w:t>
      </w:r>
      <w:r>
        <w:t xml:space="preserve">Please contact Katherine Mendoza at </w:t>
      </w:r>
      <w:hyperlink r:id="rId10" w:history="1">
        <w:r>
          <w:rPr>
            <w:rStyle w:val="Hyperlink"/>
            <w:color w:val="0000FF" w:themeColor="hyperlink"/>
          </w:rPr>
          <w:t>kmendoza@amphi.com</w:t>
        </w:r>
      </w:hyperlink>
      <w:r>
        <w:t xml:space="preserve"> if you have any problem obtaining this solicitation.  This request for bid/proposal document originated on the </w:t>
      </w:r>
      <w:hyperlink r:id="rId11" w:history="1">
        <w:r>
          <w:rPr>
            <w:rStyle w:val="Hyperlink"/>
            <w:color w:val="0000FF" w:themeColor="hyperlink"/>
          </w:rPr>
          <w:t>www.AZPurchasing.org</w:t>
        </w:r>
      </w:hyperlink>
      <w:r>
        <w:t xml:space="preserve">  website. If you obtain this document from any other source, such as a third-party bid outsourcing firm, we strongly recommend you register free at </w:t>
      </w:r>
      <w:hyperlink r:id="rId12" w:history="1">
        <w:r>
          <w:rPr>
            <w:rStyle w:val="Hyperlink"/>
            <w:color w:val="0000FF" w:themeColor="hyperlink"/>
          </w:rPr>
          <w:t>http://www.azpurchasing.org/vendorform</w:t>
        </w:r>
      </w:hyperlink>
      <w:r>
        <w:t xml:space="preserve"> as soon as possible. Open the Current Bids page and download the main bid document, including any attachments or amendments. When you download the main bid document from AZPurchasing.org website you will automatically be added to future bid alert emails for that bid, provided you make the proper designation when registering as a bidder at </w:t>
      </w:r>
      <w:hyperlink r:id="rId13" w:history="1">
        <w:r>
          <w:rPr>
            <w:rStyle w:val="Hyperlink"/>
            <w:color w:val="0000FF" w:themeColor="hyperlink"/>
          </w:rPr>
          <w:t>www.AZPurchasing.org</w:t>
        </w:r>
      </w:hyperlink>
      <w:r>
        <w:t xml:space="preserve"> . Failure to adhere to this recommendation to register at </w:t>
      </w:r>
      <w:hyperlink r:id="rId14" w:history="1">
        <w:r>
          <w:rPr>
            <w:rStyle w:val="Hyperlink"/>
          </w:rPr>
          <w:t>www.azpurchasing.org</w:t>
        </w:r>
      </w:hyperlink>
      <w:r>
        <w:t xml:space="preserve">  could put your company/firm at risk of bid rejection as not all necessary attachments or amendments may not be available to you for your completion.  </w:t>
      </w:r>
    </w:p>
    <w:p w14:paraId="4D205FF8" w14:textId="77777777" w:rsidR="009B0A51" w:rsidRPr="00AA0B28" w:rsidRDefault="009B0A51" w:rsidP="00A9275B">
      <w:pPr>
        <w:rPr>
          <w:rFonts w:cs="Arial"/>
        </w:rPr>
      </w:pPr>
    </w:p>
    <w:p w14:paraId="762EA027" w14:textId="77777777" w:rsidR="00146652" w:rsidRDefault="00146652"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rPr>
      </w:pPr>
    </w:p>
    <w:p w14:paraId="75C2E14A" w14:textId="41102CAA" w:rsidR="00146652" w:rsidRDefault="003170CF" w:rsidP="00146652">
      <w:pPr>
        <w:rPr>
          <w:rFonts w:cs="Arial"/>
        </w:rPr>
      </w:pPr>
      <w:r>
        <w:t>Sealed submittals</w:t>
      </w:r>
      <w:r w:rsidR="00146652">
        <w:t xml:space="preserve"> shall contain one (1) hard c</w:t>
      </w:r>
      <w:r w:rsidR="00D728C1">
        <w:t xml:space="preserve">opy labeled “ORIGINAL” </w:t>
      </w:r>
      <w:r w:rsidR="00900441" w:rsidRPr="001C33F2">
        <w:t xml:space="preserve">and </w:t>
      </w:r>
      <w:r w:rsidR="001C33F2" w:rsidRPr="001C33F2">
        <w:t>five (5</w:t>
      </w:r>
      <w:r w:rsidR="00146652" w:rsidRPr="001C33F2">
        <w:t>) hard copies labeled</w:t>
      </w:r>
      <w:r w:rsidR="00146652">
        <w:t xml:space="preserve"> “COPY”.   Also, included in the envelope shall be</w:t>
      </w:r>
      <w:r w:rsidR="002E1A03">
        <w:t xml:space="preserve"> a completed W-9 form and</w:t>
      </w:r>
      <w:r w:rsidR="00146652">
        <w:t xml:space="preserve"> an electronic </w:t>
      </w:r>
      <w:r w:rsidR="00146652">
        <w:rPr>
          <w:rFonts w:cs="Arial"/>
        </w:rPr>
        <w:t xml:space="preserve">copy of the submittal on either a CD or USB/flash drive.  (Note:  This is to comply with any public records requests that the District may receive after award of contract for this solicitation.)  </w:t>
      </w:r>
    </w:p>
    <w:p w14:paraId="5049CE17" w14:textId="77777777" w:rsidR="00F41EDF" w:rsidRPr="00AA0B28" w:rsidRDefault="00F41EDF"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rPr>
      </w:pPr>
    </w:p>
    <w:p w14:paraId="3A742C16" w14:textId="7836DF51" w:rsidR="001B13B0" w:rsidRDefault="00F41EDF"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Pr>
          <w:rFonts w:cs="Arial"/>
        </w:rPr>
        <w:lastRenderedPageBreak/>
        <w:t>The District</w:t>
      </w:r>
      <w:r w:rsidRPr="00AA0B28">
        <w:rPr>
          <w:rFonts w:cs="Arial"/>
        </w:rPr>
        <w:t xml:space="preserve"> is not responsible for </w:t>
      </w:r>
      <w:r w:rsidR="00BB5C7E">
        <w:rPr>
          <w:rFonts w:cs="Arial"/>
        </w:rPr>
        <w:t>submittals</w:t>
      </w:r>
      <w:r w:rsidRPr="00AA0B28">
        <w:rPr>
          <w:rFonts w:cs="Arial"/>
        </w:rPr>
        <w:t xml:space="preserve"> delivered or received late. Any </w:t>
      </w:r>
      <w:r w:rsidR="00247BEF">
        <w:rPr>
          <w:rFonts w:cs="Arial"/>
        </w:rPr>
        <w:t>proposals</w:t>
      </w:r>
      <w:r w:rsidRPr="00AA0B28">
        <w:rPr>
          <w:rFonts w:cs="Arial"/>
        </w:rPr>
        <w:t xml:space="preserve"> received after the scheduled closing time will be returned unopened. </w:t>
      </w:r>
    </w:p>
    <w:p w14:paraId="13990DCB" w14:textId="77777777" w:rsidR="00EB48CD" w:rsidRDefault="00EB48CD" w:rsidP="00EB48CD">
      <w:pPr>
        <w:ind w:left="720" w:hanging="720"/>
        <w:jc w:val="left"/>
        <w:rPr>
          <w:b/>
        </w:rPr>
      </w:pPr>
    </w:p>
    <w:p w14:paraId="3B8589F9" w14:textId="72A9618A" w:rsidR="000F2593" w:rsidRDefault="00EB48CD" w:rsidP="000F2593">
      <w:pPr>
        <w:ind w:left="720" w:hanging="720"/>
        <w:jc w:val="left"/>
      </w:pPr>
      <w:r w:rsidRPr="003E52EA">
        <w:rPr>
          <w:b/>
        </w:rPr>
        <w:t>NOTE:</w:t>
      </w:r>
      <w:r>
        <w:rPr>
          <w:b/>
        </w:rPr>
        <w:t xml:space="preserve"> </w:t>
      </w:r>
      <w:r>
        <w:t xml:space="preserve"> </w:t>
      </w:r>
      <w:r w:rsidRPr="007B474E">
        <w:t>Q</w:t>
      </w:r>
      <w:r>
        <w:t>uestions concerning this solicitation</w:t>
      </w:r>
      <w:r w:rsidRPr="007B474E">
        <w:t xml:space="preserve"> must be directed to </w:t>
      </w:r>
      <w:r w:rsidR="007B6E26">
        <w:t>Katherine Mendoza</w:t>
      </w:r>
      <w:r>
        <w:t xml:space="preserve">, Purchasing/Warehouse Manager in writing at </w:t>
      </w:r>
      <w:hyperlink r:id="rId15" w:history="1">
        <w:r w:rsidR="007B6E26" w:rsidRPr="00395658">
          <w:rPr>
            <w:rStyle w:val="Hyperlink"/>
          </w:rPr>
          <w:t>kmendoza@amphi.com</w:t>
        </w:r>
      </w:hyperlink>
      <w:r>
        <w:t xml:space="preserve"> and submitted no later </w:t>
      </w:r>
      <w:r w:rsidR="00BB5C7E" w:rsidRPr="007F3B3C">
        <w:t xml:space="preserve">than end of </w:t>
      </w:r>
      <w:r w:rsidR="00BB5C7E" w:rsidRPr="00A74103">
        <w:t xml:space="preserve">day </w:t>
      </w:r>
      <w:r w:rsidR="00A74103" w:rsidRPr="00A74103">
        <w:t>Wednes</w:t>
      </w:r>
      <w:r w:rsidR="00BB5C7E" w:rsidRPr="00A74103">
        <w:t xml:space="preserve">day, </w:t>
      </w:r>
      <w:r w:rsidR="00A74103" w:rsidRPr="00A74103">
        <w:t>May 25</w:t>
      </w:r>
      <w:r w:rsidR="002B1FA3" w:rsidRPr="00A74103">
        <w:t>, 20</w:t>
      </w:r>
      <w:r w:rsidR="007B6E26" w:rsidRPr="00A74103">
        <w:t>22</w:t>
      </w:r>
      <w:r w:rsidRPr="00A74103">
        <w:t>.</w:t>
      </w:r>
      <w:r w:rsidRPr="007F3B3C">
        <w:t xml:space="preserve">  An amendment with answers to all questions received by this date will be published </w:t>
      </w:r>
      <w:r w:rsidR="00986D17" w:rsidRPr="00A74103">
        <w:t xml:space="preserve">on </w:t>
      </w:r>
      <w:r w:rsidR="00A74103" w:rsidRPr="00A74103">
        <w:t>Fri</w:t>
      </w:r>
      <w:r w:rsidR="00FB4085" w:rsidRPr="00A74103">
        <w:t xml:space="preserve">day, </w:t>
      </w:r>
      <w:r w:rsidR="00A74103" w:rsidRPr="00A74103">
        <w:t>May 27</w:t>
      </w:r>
      <w:r w:rsidR="002B1FA3" w:rsidRPr="00A74103">
        <w:t>, 20</w:t>
      </w:r>
      <w:r w:rsidR="007B6E26" w:rsidRPr="00A74103">
        <w:t>22</w:t>
      </w:r>
      <w:r w:rsidRPr="00A74103">
        <w:t xml:space="preserve"> at the</w:t>
      </w:r>
      <w:r w:rsidRPr="00CD5D20">
        <w:t xml:space="preserve"> following website</w:t>
      </w:r>
      <w:r w:rsidR="007B6E26">
        <w:t xml:space="preserve"> </w:t>
      </w:r>
      <w:r w:rsidR="007B6E26" w:rsidRPr="007B6E26">
        <w:rPr>
          <w:u w:val="single"/>
        </w:rPr>
        <w:t>www.AZPurchasing.org</w:t>
      </w:r>
      <w:r w:rsidR="00E60E4F">
        <w:t xml:space="preserve">. </w:t>
      </w:r>
      <w:r w:rsidR="006D1AF8" w:rsidRPr="00CD5D20">
        <w:t xml:space="preserve"> </w:t>
      </w:r>
      <w:r w:rsidR="000F2593" w:rsidRPr="00CD5D20">
        <w:t xml:space="preserve">Any amendments to this solicitation shall be acknowledged by signing next to the appropriate </w:t>
      </w:r>
      <w:r w:rsidR="000F2593" w:rsidRPr="00DB7C20">
        <w:t xml:space="preserve">amendment </w:t>
      </w:r>
      <w:r w:rsidR="000F2593" w:rsidRPr="009B0A51">
        <w:t xml:space="preserve">on </w:t>
      </w:r>
      <w:r w:rsidR="009B0A51" w:rsidRPr="009B0A51">
        <w:t>page nine</w:t>
      </w:r>
      <w:r w:rsidR="000F2593" w:rsidRPr="009B0A51">
        <w:t>.</w:t>
      </w:r>
    </w:p>
    <w:p w14:paraId="3EEC8AE3" w14:textId="75899E29" w:rsidR="00EB48CD" w:rsidRDefault="00EB48CD" w:rsidP="00EB48CD">
      <w:pPr>
        <w:ind w:left="720" w:hanging="720"/>
        <w:jc w:val="left"/>
      </w:pPr>
    </w:p>
    <w:p w14:paraId="7FA6D955" w14:textId="77777777" w:rsidR="00EB48CD" w:rsidRDefault="00EB48CD"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6FB85157" w14:textId="77777777" w:rsidR="00C72ECC" w:rsidRDefault="00C72ECC"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5CAD17D6" w14:textId="77777777" w:rsidR="00E60E4F" w:rsidRDefault="00E60E4F"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4411CB14" w14:textId="618A364B" w:rsidR="004D48D8" w:rsidRPr="00FE2EC0" w:rsidRDefault="004D48D8" w:rsidP="004D48D8">
      <w:pPr>
        <w:pStyle w:val="InsideAddress"/>
        <w:jc w:val="left"/>
      </w:pPr>
      <w:r w:rsidRPr="00FE2EC0">
        <w:rPr>
          <w:u w:val="single"/>
        </w:rPr>
        <w:t>GENERAL INFORMATION</w:t>
      </w:r>
    </w:p>
    <w:p w14:paraId="69C6C278" w14:textId="77777777" w:rsidR="0085084B" w:rsidRPr="00FE2EC0" w:rsidRDefault="0085084B"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1DFE96FB" w14:textId="77777777" w:rsidR="009B0A51" w:rsidRDefault="0029518B" w:rsidP="00DB4CB3">
      <w:pPr>
        <w:pStyle w:val="BodyA"/>
        <w:spacing w:after="120"/>
      </w:pPr>
      <w:r w:rsidRPr="00FE2EC0">
        <w:t xml:space="preserve">The </w:t>
      </w:r>
      <w:r w:rsidRPr="00FE2EC0">
        <w:rPr>
          <w:i/>
        </w:rPr>
        <w:t>Arizona Administrative Code Title 7 Chapter 2 Section R7-2-1117</w:t>
      </w:r>
      <w:r w:rsidRPr="00FE2EC0">
        <w:t xml:space="preserve"> provides for the procurement of specified professional services which includes architectural and</w:t>
      </w:r>
      <w:r w:rsidR="00EF3810" w:rsidRPr="00FE2EC0">
        <w:t xml:space="preserve"> engineering services.  Four contracts will </w:t>
      </w:r>
      <w:r w:rsidRPr="00FE2EC0">
        <w:t>be awarded based on each type of service</w:t>
      </w:r>
      <w:r w:rsidR="00DD23F7" w:rsidRPr="00FE2EC0">
        <w:t xml:space="preserve"> listed in the Scope of Services</w:t>
      </w:r>
      <w:r w:rsidRPr="00FE2EC0">
        <w:t xml:space="preserve">:  Architectural Services, Electrical Engineering Services, </w:t>
      </w:r>
      <w:r w:rsidR="00EF3810" w:rsidRPr="00FE2EC0">
        <w:t>Mec</w:t>
      </w:r>
      <w:r w:rsidR="00687B59" w:rsidRPr="00FE2EC0">
        <w:t>hanical Engineering Services, and</w:t>
      </w:r>
      <w:r w:rsidR="00EF3810" w:rsidRPr="00FE2EC0">
        <w:t xml:space="preserve"> Structural Engineering Services. </w:t>
      </w:r>
    </w:p>
    <w:p w14:paraId="7839204F" w14:textId="1A468239" w:rsidR="0029518B" w:rsidRDefault="00EF3810" w:rsidP="00DB4CB3">
      <w:pPr>
        <w:pStyle w:val="BodyA"/>
        <w:spacing w:after="120"/>
      </w:pPr>
      <w:bookmarkStart w:id="0" w:name="_GoBack"/>
      <w:bookmarkEnd w:id="0"/>
      <w:r w:rsidRPr="00FE2EC0">
        <w:t>These contracts will be awarded</w:t>
      </w:r>
      <w:r w:rsidR="0085747C">
        <w:t xml:space="preserve"> for as needed/as required services</w:t>
      </w:r>
      <w:r w:rsidRPr="00FE2EC0">
        <w:t xml:space="preserve"> to the firm(s) with the highest score for each type of service and wil</w:t>
      </w:r>
      <w:r w:rsidR="00DD23F7" w:rsidRPr="00FE2EC0">
        <w:t xml:space="preserve">l be for one base year and </w:t>
      </w:r>
      <w:r w:rsidRPr="00FE2EC0">
        <w:t>include four one-year renewal options.</w:t>
      </w:r>
      <w:r>
        <w:t xml:space="preserve">  </w:t>
      </w:r>
    </w:p>
    <w:p w14:paraId="091F52A9" w14:textId="77777777" w:rsidR="0085084B" w:rsidRPr="00E04799" w:rsidRDefault="0085084B"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08B2D506" w14:textId="77777777" w:rsidR="00F41EDF" w:rsidRPr="00E04799" w:rsidRDefault="00AD313A" w:rsidP="002A3CBF">
      <w:pPr>
        <w:pStyle w:val="InsideAddress"/>
        <w:jc w:val="left"/>
      </w:pPr>
      <w:bookmarkStart w:id="1" w:name="pgfId-7331"/>
      <w:bookmarkEnd w:id="1"/>
      <w:r w:rsidRPr="00E04799">
        <w:rPr>
          <w:u w:val="single"/>
        </w:rPr>
        <w:t>BACKGROUND INFORMATION</w:t>
      </w:r>
    </w:p>
    <w:p w14:paraId="4FA2F363" w14:textId="77777777" w:rsidR="00247BEF" w:rsidRPr="00E04799" w:rsidRDefault="00247BEF" w:rsidP="002A3CBF">
      <w:pPr>
        <w:pStyle w:val="InsideAddress"/>
        <w:jc w:val="left"/>
      </w:pPr>
    </w:p>
    <w:p w14:paraId="251AAC0C" w14:textId="70ECD186" w:rsidR="0090412F" w:rsidRPr="00B87A0B" w:rsidRDefault="00AD313A" w:rsidP="000C1FCA">
      <w:pPr>
        <w:pStyle w:val="BodyText"/>
        <w:jc w:val="left"/>
        <w:rPr>
          <w:rFonts w:cs="Arial"/>
        </w:rPr>
      </w:pPr>
      <w:r w:rsidRPr="00E04799">
        <w:rPr>
          <w:rFonts w:cs="Arial"/>
        </w:rPr>
        <w:t xml:space="preserve">Amphitheater Public Schools District is located in Tucson, Arizona.  Further information </w:t>
      </w:r>
      <w:r w:rsidR="009C1F86" w:rsidRPr="00E04799">
        <w:rPr>
          <w:rFonts w:cs="Arial"/>
        </w:rPr>
        <w:t>about the District is located on</w:t>
      </w:r>
      <w:r w:rsidRPr="00E04799">
        <w:rPr>
          <w:rFonts w:cs="Arial"/>
        </w:rPr>
        <w:t xml:space="preserve"> the District website:   </w:t>
      </w:r>
      <w:hyperlink r:id="rId16" w:history="1">
        <w:r w:rsidRPr="00E04799">
          <w:rPr>
            <w:rStyle w:val="Hyperlink"/>
            <w:rFonts w:cs="Arial"/>
          </w:rPr>
          <w:t>http://www.amphi.com/</w:t>
        </w:r>
      </w:hyperlink>
      <w:r w:rsidRPr="00E04799">
        <w:rPr>
          <w:rFonts w:cs="Arial"/>
        </w:rPr>
        <w:t xml:space="preserve">.  </w:t>
      </w:r>
      <w:r w:rsidR="007C650F" w:rsidRPr="00E04799">
        <w:t xml:space="preserve">The purpose of this </w:t>
      </w:r>
      <w:r w:rsidR="00687B59">
        <w:t>RFQ</w:t>
      </w:r>
      <w:r w:rsidR="009C1F86" w:rsidRPr="00E04799">
        <w:t xml:space="preserve"> is</w:t>
      </w:r>
      <w:r w:rsidR="00DB686F" w:rsidRPr="00E04799">
        <w:t xml:space="preserve"> </w:t>
      </w:r>
      <w:r w:rsidR="00360293" w:rsidRPr="00E04799">
        <w:t xml:space="preserve">to </w:t>
      </w:r>
      <w:r w:rsidR="00687B59">
        <w:t>procure Architectural Services, Electrical Engineering Services, Mechanical Engineering Services, and Structural Engineering Services</w:t>
      </w:r>
      <w:r w:rsidR="000C1FCA" w:rsidRPr="00E04799">
        <w:t xml:space="preserve"> with</w:t>
      </w:r>
      <w:r w:rsidR="00687B59">
        <w:t xml:space="preserve"> </w:t>
      </w:r>
      <w:r w:rsidR="000C1FCA" w:rsidRPr="00E04799">
        <w:t>multiple contracts to begin on July 1, 20</w:t>
      </w:r>
      <w:r w:rsidR="007B6E26">
        <w:t>23</w:t>
      </w:r>
      <w:r w:rsidR="00DB686F" w:rsidRPr="00E04799">
        <w:t>.</w:t>
      </w:r>
      <w:r w:rsidR="00F228A0" w:rsidRPr="00B87A0B">
        <w:t xml:space="preserve">  </w:t>
      </w:r>
    </w:p>
    <w:p w14:paraId="2BE393B3" w14:textId="53C7CDD5" w:rsidR="001B1615" w:rsidRPr="0085747C" w:rsidRDefault="00B04D93" w:rsidP="001B1615">
      <w:pPr>
        <w:widowControl w:val="0"/>
        <w:suppressAutoHyphens/>
        <w:rPr>
          <w:rFonts w:cs="Arial"/>
          <w:u w:val="single"/>
        </w:rPr>
      </w:pPr>
      <w:r w:rsidRPr="0085747C">
        <w:rPr>
          <w:rFonts w:cs="Arial"/>
          <w:u w:val="single"/>
        </w:rPr>
        <w:t>SCOPE OF SERVICES</w:t>
      </w:r>
    </w:p>
    <w:p w14:paraId="18841608" w14:textId="326C6FA3" w:rsidR="006A7F08" w:rsidRPr="0085747C" w:rsidRDefault="006A7F08" w:rsidP="001B1615">
      <w:pPr>
        <w:widowControl w:val="0"/>
        <w:suppressAutoHyphens/>
        <w:rPr>
          <w:rFonts w:cs="Arial"/>
        </w:rPr>
      </w:pPr>
      <w:r w:rsidRPr="0085747C">
        <w:rPr>
          <w:rFonts w:cs="Arial"/>
        </w:rPr>
        <w:t xml:space="preserve"> </w:t>
      </w:r>
    </w:p>
    <w:p w14:paraId="2EE8C222" w14:textId="05039F87" w:rsidR="006A7F08" w:rsidRPr="0085747C" w:rsidRDefault="006A7F08" w:rsidP="001B1615">
      <w:pPr>
        <w:widowControl w:val="0"/>
        <w:suppressAutoHyphens/>
        <w:rPr>
          <w:rFonts w:cs="Arial"/>
        </w:rPr>
      </w:pPr>
      <w:r w:rsidRPr="0085747C">
        <w:rPr>
          <w:rFonts w:cs="Arial"/>
        </w:rPr>
        <w:t xml:space="preserve">Firms may provide a submittal on one, two, three, or all four types of services listed below.  </w:t>
      </w:r>
    </w:p>
    <w:p w14:paraId="1E4DEF79" w14:textId="77777777" w:rsidR="006A7F08" w:rsidRPr="0085747C" w:rsidRDefault="006A7F08" w:rsidP="001B1615">
      <w:pPr>
        <w:widowControl w:val="0"/>
        <w:suppressAutoHyphens/>
        <w:rPr>
          <w:rFonts w:cs="Arial"/>
          <w:u w:val="single"/>
        </w:rPr>
      </w:pPr>
    </w:p>
    <w:p w14:paraId="59C2C494" w14:textId="29FD8131" w:rsidR="00513CD5" w:rsidRPr="0085747C" w:rsidRDefault="00513CD5" w:rsidP="001B1615">
      <w:pPr>
        <w:widowControl w:val="0"/>
        <w:suppressAutoHyphens/>
        <w:rPr>
          <w:rFonts w:cs="Arial"/>
          <w:b/>
        </w:rPr>
      </w:pPr>
      <w:r w:rsidRPr="0085747C">
        <w:rPr>
          <w:rFonts w:cs="Arial"/>
          <w:b/>
        </w:rPr>
        <w:t>Architectural Services:</w:t>
      </w:r>
    </w:p>
    <w:p w14:paraId="1FFC3803" w14:textId="77777777" w:rsidR="00513CD5" w:rsidRPr="0085747C" w:rsidRDefault="00513CD5" w:rsidP="001B1615">
      <w:pPr>
        <w:widowControl w:val="0"/>
        <w:suppressAutoHyphens/>
        <w:rPr>
          <w:rFonts w:cs="Arial"/>
          <w:b/>
        </w:rPr>
      </w:pPr>
    </w:p>
    <w:p w14:paraId="52088F8E" w14:textId="71EF1E76" w:rsidR="008D4602" w:rsidRPr="0085747C" w:rsidRDefault="00C5008B" w:rsidP="008D4602">
      <w:pPr>
        <w:pStyle w:val="BodyText"/>
        <w:tabs>
          <w:tab w:val="left" w:pos="0"/>
        </w:tabs>
      </w:pPr>
      <w:r>
        <w:rPr>
          <w:rFonts w:cs="Arial"/>
        </w:rPr>
        <w:t>The District may require Architectural S</w:t>
      </w:r>
      <w:r w:rsidR="008D4602" w:rsidRPr="0085747C">
        <w:rPr>
          <w:rFonts w:cs="Arial"/>
        </w:rPr>
        <w:t xml:space="preserve">ervices on an as needed/as required basis.  Architectural Services may </w:t>
      </w:r>
      <w:r w:rsidR="008D4602" w:rsidRPr="0085747C">
        <w:t>include, but are not limited to the following:</w:t>
      </w:r>
    </w:p>
    <w:p w14:paraId="2D780990" w14:textId="77777777" w:rsidR="008D4602" w:rsidRPr="0085747C" w:rsidRDefault="008D4602" w:rsidP="008D4602">
      <w:pPr>
        <w:pStyle w:val="BodyText"/>
        <w:widowControl w:val="0"/>
        <w:numPr>
          <w:ilvl w:val="0"/>
          <w:numId w:val="23"/>
        </w:numPr>
        <w:spacing w:after="0" w:line="240" w:lineRule="auto"/>
      </w:pPr>
      <w:r w:rsidRPr="0085747C">
        <w:t>Pre-design services;</w:t>
      </w:r>
    </w:p>
    <w:p w14:paraId="71139E05" w14:textId="77777777" w:rsidR="008D4602" w:rsidRPr="0085747C" w:rsidRDefault="008D4602" w:rsidP="008D4602">
      <w:pPr>
        <w:pStyle w:val="BodyText"/>
        <w:widowControl w:val="0"/>
        <w:numPr>
          <w:ilvl w:val="0"/>
          <w:numId w:val="23"/>
        </w:numPr>
        <w:spacing w:after="0" w:line="240" w:lineRule="auto"/>
      </w:pPr>
      <w:r w:rsidRPr="0085747C">
        <w:t>Program review and verification;</w:t>
      </w:r>
    </w:p>
    <w:p w14:paraId="18A21550" w14:textId="77777777" w:rsidR="008D4602" w:rsidRPr="0085747C" w:rsidRDefault="008D4602" w:rsidP="008D4602">
      <w:pPr>
        <w:pStyle w:val="BodyText"/>
        <w:widowControl w:val="0"/>
        <w:numPr>
          <w:ilvl w:val="0"/>
          <w:numId w:val="23"/>
        </w:numPr>
        <w:spacing w:after="0" w:line="240" w:lineRule="auto"/>
      </w:pPr>
      <w:r w:rsidRPr="0085747C">
        <w:t>Analysis and design for new sites, structures or systems;</w:t>
      </w:r>
    </w:p>
    <w:p w14:paraId="1D185C55" w14:textId="77777777" w:rsidR="008D4602" w:rsidRPr="0085747C" w:rsidRDefault="008D4602" w:rsidP="008D4602">
      <w:pPr>
        <w:pStyle w:val="BodyText"/>
        <w:widowControl w:val="0"/>
        <w:numPr>
          <w:ilvl w:val="0"/>
          <w:numId w:val="23"/>
        </w:numPr>
        <w:spacing w:after="0" w:line="240" w:lineRule="auto"/>
      </w:pPr>
      <w:r w:rsidRPr="0085747C">
        <w:t>Analysis and design of existing structures or systems;</w:t>
      </w:r>
    </w:p>
    <w:p w14:paraId="4A9ADA2E" w14:textId="77777777" w:rsidR="008D4602" w:rsidRPr="0085747C" w:rsidRDefault="008D4602" w:rsidP="008D4602">
      <w:pPr>
        <w:pStyle w:val="BodyText"/>
        <w:widowControl w:val="0"/>
        <w:numPr>
          <w:ilvl w:val="0"/>
          <w:numId w:val="23"/>
        </w:numPr>
        <w:spacing w:after="0" w:line="240" w:lineRule="auto"/>
      </w:pPr>
      <w:r w:rsidRPr="0085747C">
        <w:t>Analysis and recommendations for repair or replacement;</w:t>
      </w:r>
    </w:p>
    <w:p w14:paraId="31B1047B" w14:textId="77777777" w:rsidR="008D4602" w:rsidRPr="0085747C" w:rsidRDefault="008D4602" w:rsidP="008D4602">
      <w:pPr>
        <w:pStyle w:val="BodyText"/>
        <w:widowControl w:val="0"/>
        <w:numPr>
          <w:ilvl w:val="0"/>
          <w:numId w:val="23"/>
        </w:numPr>
        <w:spacing w:after="0" w:line="240" w:lineRule="auto"/>
      </w:pPr>
      <w:r w:rsidRPr="0085747C">
        <w:t>Preparation of construction documents;</w:t>
      </w:r>
    </w:p>
    <w:p w14:paraId="6F05C07E" w14:textId="77777777" w:rsidR="008D4602" w:rsidRPr="0085747C" w:rsidRDefault="008D4602" w:rsidP="008D4602">
      <w:pPr>
        <w:pStyle w:val="BodyText"/>
        <w:widowControl w:val="0"/>
        <w:numPr>
          <w:ilvl w:val="0"/>
          <w:numId w:val="23"/>
        </w:numPr>
        <w:spacing w:after="0" w:line="240" w:lineRule="auto"/>
      </w:pPr>
      <w:r w:rsidRPr="0085747C">
        <w:t>Models, rendering, and presentation materials;</w:t>
      </w:r>
    </w:p>
    <w:p w14:paraId="4AB68B7F" w14:textId="77777777" w:rsidR="008D4602" w:rsidRPr="0085747C" w:rsidRDefault="008D4602" w:rsidP="008D4602">
      <w:pPr>
        <w:pStyle w:val="ListParagraph"/>
        <w:numPr>
          <w:ilvl w:val="0"/>
          <w:numId w:val="23"/>
        </w:numPr>
        <w:tabs>
          <w:tab w:val="left" w:pos="720"/>
        </w:tabs>
        <w:autoSpaceDE w:val="0"/>
        <w:autoSpaceDN w:val="0"/>
        <w:adjustRightInd w:val="0"/>
        <w:rPr>
          <w:rFonts w:cs="Arial"/>
        </w:rPr>
      </w:pPr>
      <w:r w:rsidRPr="0085747C">
        <w:rPr>
          <w:rFonts w:cs="Arial"/>
        </w:rPr>
        <w:t xml:space="preserve">Architectural remodel and renovation services for existing facilities; </w:t>
      </w:r>
    </w:p>
    <w:p w14:paraId="5DC4AE48" w14:textId="77777777" w:rsidR="000324CD" w:rsidRPr="0085747C" w:rsidRDefault="008D4602" w:rsidP="00EE6335">
      <w:pPr>
        <w:pStyle w:val="BodyText"/>
        <w:widowControl w:val="0"/>
        <w:numPr>
          <w:ilvl w:val="0"/>
          <w:numId w:val="23"/>
        </w:numPr>
        <w:spacing w:after="0" w:line="240" w:lineRule="auto"/>
      </w:pPr>
      <w:r w:rsidRPr="0085747C">
        <w:t>Assistance during the Bidding Phase of projects;</w:t>
      </w:r>
    </w:p>
    <w:p w14:paraId="4430228B" w14:textId="5D5EF5B8" w:rsidR="008D4602" w:rsidRPr="0085747C" w:rsidRDefault="008D4602" w:rsidP="00EE6335">
      <w:pPr>
        <w:pStyle w:val="BodyText"/>
        <w:widowControl w:val="0"/>
        <w:numPr>
          <w:ilvl w:val="0"/>
          <w:numId w:val="23"/>
        </w:numPr>
        <w:spacing w:after="0" w:line="240" w:lineRule="auto"/>
      </w:pPr>
      <w:r w:rsidRPr="0085747C">
        <w:t>Assistance during the Construction Administration Phase of projects;</w:t>
      </w:r>
    </w:p>
    <w:p w14:paraId="05AA0F4F" w14:textId="77777777" w:rsidR="008D4602" w:rsidRPr="0085747C" w:rsidRDefault="008D4602" w:rsidP="008D4602">
      <w:pPr>
        <w:pStyle w:val="BodyText"/>
        <w:widowControl w:val="0"/>
        <w:numPr>
          <w:ilvl w:val="0"/>
          <w:numId w:val="23"/>
        </w:numPr>
        <w:spacing w:after="0" w:line="240" w:lineRule="auto"/>
      </w:pPr>
      <w:r w:rsidRPr="0085747C">
        <w:t>ADA evaluation and code studies;</w:t>
      </w:r>
    </w:p>
    <w:p w14:paraId="6819F0E2" w14:textId="1F056D76" w:rsidR="008D4602" w:rsidRPr="0085747C" w:rsidRDefault="008D4602" w:rsidP="008D4602">
      <w:pPr>
        <w:pStyle w:val="BodyText"/>
        <w:widowControl w:val="0"/>
        <w:numPr>
          <w:ilvl w:val="0"/>
          <w:numId w:val="23"/>
        </w:numPr>
        <w:spacing w:after="0" w:line="240" w:lineRule="auto"/>
      </w:pPr>
      <w:r w:rsidRPr="0085747C">
        <w:t>Coordination of sub</w:t>
      </w:r>
      <w:r w:rsidR="000324CD" w:rsidRPr="0085747C">
        <w:t>-</w:t>
      </w:r>
      <w:r w:rsidRPr="0085747C">
        <w:t>consultants, to include fire protection, geotechnical, landscape architecture, mechanical, lighting design, building electrical systems, plumbing, structural engineering, drafting, surveying, communications, and specification writers.</w:t>
      </w:r>
    </w:p>
    <w:p w14:paraId="463B0E3B" w14:textId="77777777" w:rsidR="008D4602" w:rsidRPr="0085747C" w:rsidRDefault="008D4602" w:rsidP="008D4602">
      <w:pPr>
        <w:pStyle w:val="BodyText"/>
        <w:widowControl w:val="0"/>
        <w:numPr>
          <w:ilvl w:val="0"/>
          <w:numId w:val="23"/>
        </w:numPr>
        <w:spacing w:after="0" w:line="240" w:lineRule="auto"/>
      </w:pPr>
      <w:r w:rsidRPr="0085747C">
        <w:t>Cost estimating and life cycle cost analysis;</w:t>
      </w:r>
    </w:p>
    <w:p w14:paraId="629DB823" w14:textId="77777777" w:rsidR="008D4602" w:rsidRPr="0085747C" w:rsidRDefault="008D4602" w:rsidP="008D4602">
      <w:pPr>
        <w:pStyle w:val="BodyText"/>
        <w:widowControl w:val="0"/>
        <w:numPr>
          <w:ilvl w:val="0"/>
          <w:numId w:val="23"/>
        </w:numPr>
        <w:spacing w:after="0" w:line="240" w:lineRule="auto"/>
      </w:pPr>
      <w:r w:rsidRPr="0085747C">
        <w:lastRenderedPageBreak/>
        <w:t>Plan Review; and</w:t>
      </w:r>
    </w:p>
    <w:p w14:paraId="57ADF439" w14:textId="77777777" w:rsidR="008D4602" w:rsidRPr="0085747C" w:rsidRDefault="008D4602" w:rsidP="008D4602">
      <w:pPr>
        <w:pStyle w:val="BodyText"/>
        <w:widowControl w:val="0"/>
        <w:numPr>
          <w:ilvl w:val="0"/>
          <w:numId w:val="23"/>
        </w:numPr>
        <w:spacing w:after="0" w:line="240" w:lineRule="auto"/>
      </w:pPr>
      <w:r w:rsidRPr="0085747C">
        <w:t>Value Engineering.</w:t>
      </w:r>
    </w:p>
    <w:p w14:paraId="477F22EC" w14:textId="77777777" w:rsidR="008D4602" w:rsidRPr="0085747C" w:rsidRDefault="008D4602" w:rsidP="008D4602">
      <w:pPr>
        <w:pStyle w:val="InsideAddress"/>
        <w:jc w:val="left"/>
        <w:rPr>
          <w:rFonts w:cs="Arial"/>
        </w:rPr>
      </w:pPr>
    </w:p>
    <w:p w14:paraId="736B8701" w14:textId="7C2D81A5" w:rsidR="008D4602" w:rsidRPr="0085747C" w:rsidRDefault="008D4602" w:rsidP="008D4602">
      <w:pPr>
        <w:pStyle w:val="InsideAddress"/>
        <w:jc w:val="left"/>
        <w:rPr>
          <w:rFonts w:cs="Arial"/>
        </w:rPr>
      </w:pPr>
      <w:r w:rsidRPr="0085747C">
        <w:rPr>
          <w:rFonts w:cs="Arial"/>
        </w:rPr>
        <w:t>The Firm must meet the minimum requirements listed below and provide docu</w:t>
      </w:r>
      <w:r w:rsidR="000324CD" w:rsidRPr="0085747C">
        <w:rPr>
          <w:rFonts w:cs="Arial"/>
        </w:rPr>
        <w:t xml:space="preserve">ments with their </w:t>
      </w:r>
      <w:r w:rsidR="00CC09B8" w:rsidRPr="0085747C">
        <w:rPr>
          <w:rFonts w:cs="Arial"/>
        </w:rPr>
        <w:t>submittal</w:t>
      </w:r>
      <w:r w:rsidRPr="0085747C">
        <w:rPr>
          <w:rFonts w:cs="Arial"/>
        </w:rPr>
        <w:t xml:space="preserve"> to confirm that these minimum requirements are met.   </w:t>
      </w:r>
    </w:p>
    <w:p w14:paraId="7F27384E" w14:textId="77777777" w:rsidR="008D4602" w:rsidRPr="0085747C" w:rsidRDefault="008D4602" w:rsidP="008D4602">
      <w:pPr>
        <w:pStyle w:val="InsideAddress"/>
        <w:jc w:val="left"/>
        <w:rPr>
          <w:rFonts w:cs="Arial"/>
        </w:rPr>
      </w:pPr>
    </w:p>
    <w:p w14:paraId="1EA80DC9" w14:textId="77777777" w:rsidR="008D4602" w:rsidRPr="0085747C" w:rsidRDefault="008D4602" w:rsidP="008D4602">
      <w:pPr>
        <w:pStyle w:val="ListParagraph"/>
        <w:numPr>
          <w:ilvl w:val="0"/>
          <w:numId w:val="22"/>
        </w:numPr>
        <w:contextualSpacing w:val="0"/>
        <w:jc w:val="left"/>
      </w:pPr>
      <w:r w:rsidRPr="0085747C">
        <w:t>Firm must have a minimum of three (3) years of experience in educational facilities projects</w:t>
      </w:r>
    </w:p>
    <w:p w14:paraId="30259ED4" w14:textId="77777777" w:rsidR="008D4602" w:rsidRPr="0085747C" w:rsidRDefault="008D4602" w:rsidP="008D4602">
      <w:pPr>
        <w:pStyle w:val="ListParagraph"/>
        <w:numPr>
          <w:ilvl w:val="0"/>
          <w:numId w:val="22"/>
        </w:numPr>
        <w:contextualSpacing w:val="0"/>
        <w:jc w:val="left"/>
      </w:pPr>
      <w:r w:rsidRPr="0085747C">
        <w:t>Firm must be licensed through the State of Arizona as an Architectural Firm</w:t>
      </w:r>
    </w:p>
    <w:p w14:paraId="2E4AF772" w14:textId="77777777" w:rsidR="008D4602" w:rsidRPr="0085747C" w:rsidRDefault="008D4602" w:rsidP="008D4602">
      <w:pPr>
        <w:pStyle w:val="ListParagraph"/>
        <w:numPr>
          <w:ilvl w:val="0"/>
          <w:numId w:val="22"/>
        </w:numPr>
        <w:contextualSpacing w:val="0"/>
        <w:jc w:val="left"/>
      </w:pPr>
      <w:r w:rsidRPr="0085747C">
        <w:t>Firm must be bonded for a minimum of one million dollars</w:t>
      </w:r>
    </w:p>
    <w:p w14:paraId="0D038E62" w14:textId="77777777" w:rsidR="008D4602" w:rsidRPr="0085747C" w:rsidRDefault="008D4602" w:rsidP="008D4602">
      <w:pPr>
        <w:pStyle w:val="ListParagraph"/>
        <w:numPr>
          <w:ilvl w:val="0"/>
          <w:numId w:val="22"/>
        </w:numPr>
        <w:contextualSpacing w:val="0"/>
        <w:jc w:val="left"/>
      </w:pPr>
      <w:r w:rsidRPr="0085747C">
        <w:t>Firm must be LEED Certified</w:t>
      </w:r>
    </w:p>
    <w:p w14:paraId="5C7A0165" w14:textId="77777777" w:rsidR="008D4602" w:rsidRPr="0085747C" w:rsidRDefault="008D4602" w:rsidP="008D4602">
      <w:pPr>
        <w:pStyle w:val="ListParagraph"/>
        <w:numPr>
          <w:ilvl w:val="0"/>
          <w:numId w:val="22"/>
        </w:numPr>
        <w:contextualSpacing w:val="0"/>
        <w:jc w:val="left"/>
      </w:pPr>
      <w:r w:rsidRPr="0085747C">
        <w:t>Firm must be able to provide CADD (Computer Aided Design and Drafting) Drawings</w:t>
      </w:r>
    </w:p>
    <w:p w14:paraId="7D51EDD1" w14:textId="77777777" w:rsidR="00513CD5" w:rsidRPr="00736BB4" w:rsidRDefault="00513CD5" w:rsidP="001B1615">
      <w:pPr>
        <w:widowControl w:val="0"/>
        <w:suppressAutoHyphens/>
        <w:rPr>
          <w:rFonts w:cs="Arial"/>
          <w:b/>
          <w:highlight w:val="yellow"/>
        </w:rPr>
      </w:pPr>
    </w:p>
    <w:p w14:paraId="09D42C94" w14:textId="13398303" w:rsidR="001B1615" w:rsidRPr="00736BB4" w:rsidRDefault="008414AE" w:rsidP="001B1615">
      <w:pPr>
        <w:pStyle w:val="ListParagraph"/>
        <w:widowControl w:val="0"/>
        <w:suppressAutoHyphens/>
        <w:ind w:left="1080" w:hanging="1080"/>
        <w:rPr>
          <w:rFonts w:cs="Arial"/>
          <w:highlight w:val="yellow"/>
        </w:rPr>
      </w:pPr>
      <w:r w:rsidRPr="00736BB4">
        <w:rPr>
          <w:rFonts w:cs="Arial"/>
          <w:highlight w:val="yellow"/>
        </w:rPr>
        <w:t xml:space="preserve"> </w:t>
      </w:r>
    </w:p>
    <w:p w14:paraId="504F9F1F" w14:textId="02CA9E80" w:rsidR="004676C6" w:rsidRPr="00D8673F" w:rsidRDefault="004676C6" w:rsidP="001B1615">
      <w:pPr>
        <w:pStyle w:val="ListParagraph"/>
        <w:widowControl w:val="0"/>
        <w:suppressAutoHyphens/>
        <w:ind w:left="1080" w:hanging="1080"/>
        <w:rPr>
          <w:rFonts w:cs="Arial"/>
          <w:b/>
        </w:rPr>
      </w:pPr>
      <w:r w:rsidRPr="00D8673F">
        <w:rPr>
          <w:rFonts w:cs="Arial"/>
          <w:b/>
        </w:rPr>
        <w:t>Electrical Engineering Services:</w:t>
      </w:r>
    </w:p>
    <w:p w14:paraId="19984CE5" w14:textId="77777777" w:rsidR="004676C6" w:rsidRPr="00D8673F" w:rsidRDefault="004676C6" w:rsidP="001B1615">
      <w:pPr>
        <w:pStyle w:val="ListParagraph"/>
        <w:widowControl w:val="0"/>
        <w:suppressAutoHyphens/>
        <w:ind w:left="1080" w:hanging="1080"/>
        <w:rPr>
          <w:rFonts w:cs="Arial"/>
          <w:b/>
        </w:rPr>
      </w:pPr>
    </w:p>
    <w:p w14:paraId="5B6EDE37" w14:textId="7C2CD74E" w:rsidR="00D8673F" w:rsidRPr="0085747C" w:rsidRDefault="00230BF2" w:rsidP="00D8673F">
      <w:pPr>
        <w:pStyle w:val="BodyText"/>
        <w:tabs>
          <w:tab w:val="left" w:pos="0"/>
        </w:tabs>
      </w:pPr>
      <w:r w:rsidRPr="00D8673F">
        <w:rPr>
          <w:rFonts w:cs="Arial"/>
        </w:rPr>
        <w:t xml:space="preserve">The District may </w:t>
      </w:r>
      <w:r w:rsidR="00DC5301">
        <w:rPr>
          <w:rFonts w:cs="Arial"/>
        </w:rPr>
        <w:t>require Electrical Engineering S</w:t>
      </w:r>
      <w:r w:rsidRPr="00D8673F">
        <w:rPr>
          <w:rFonts w:cs="Arial"/>
        </w:rPr>
        <w:t xml:space="preserve">ervices on an as needed/as required basis. </w:t>
      </w:r>
      <w:r w:rsidR="00D8673F">
        <w:rPr>
          <w:rFonts w:cs="Arial"/>
        </w:rPr>
        <w:t xml:space="preserve">Electrical Engineering </w:t>
      </w:r>
      <w:r w:rsidR="00D8673F" w:rsidRPr="0085747C">
        <w:rPr>
          <w:rFonts w:cs="Arial"/>
        </w:rPr>
        <w:t xml:space="preserve">Services may </w:t>
      </w:r>
      <w:r w:rsidR="00D8673F" w:rsidRPr="0085747C">
        <w:t>include, but are not limited to the following:</w:t>
      </w:r>
    </w:p>
    <w:p w14:paraId="545F7F56" w14:textId="77777777" w:rsidR="00ED320B" w:rsidRPr="00391CC1" w:rsidRDefault="00ED320B" w:rsidP="00ED320B">
      <w:pPr>
        <w:pStyle w:val="BodyText"/>
        <w:widowControl w:val="0"/>
        <w:numPr>
          <w:ilvl w:val="0"/>
          <w:numId w:val="24"/>
        </w:numPr>
        <w:spacing w:after="0" w:line="240" w:lineRule="auto"/>
      </w:pPr>
      <w:r w:rsidRPr="00391CC1">
        <w:t>Analysis and design for new buildings, sites, structures or systems;</w:t>
      </w:r>
    </w:p>
    <w:p w14:paraId="6EA4E1E1" w14:textId="77777777" w:rsidR="00ED320B" w:rsidRPr="00391CC1" w:rsidRDefault="00ED320B" w:rsidP="00ED320B">
      <w:pPr>
        <w:pStyle w:val="BodyText"/>
        <w:widowControl w:val="0"/>
        <w:numPr>
          <w:ilvl w:val="0"/>
          <w:numId w:val="24"/>
        </w:numPr>
        <w:spacing w:after="0" w:line="240" w:lineRule="auto"/>
      </w:pPr>
      <w:r w:rsidRPr="00391CC1">
        <w:t>Analysis and design of existing buildings, sites, structures or systems;</w:t>
      </w:r>
    </w:p>
    <w:p w14:paraId="467A5432" w14:textId="77777777" w:rsidR="00ED320B" w:rsidRPr="00391CC1" w:rsidRDefault="00ED320B" w:rsidP="00ED320B">
      <w:pPr>
        <w:pStyle w:val="BodyText"/>
        <w:widowControl w:val="0"/>
        <w:numPr>
          <w:ilvl w:val="0"/>
          <w:numId w:val="24"/>
        </w:numPr>
        <w:spacing w:after="0" w:line="240" w:lineRule="auto"/>
      </w:pPr>
      <w:r w:rsidRPr="00391CC1">
        <w:t>Analysis and recommendations for repair or replacement of existing building</w:t>
      </w:r>
      <w:r>
        <w:t>s, sites, structures or systems, including both low voltage and high voltage systems to include primary switchgear, secondary panels and circuits, fire alarm systems, intercom systems, lighting controls and associated work;</w:t>
      </w:r>
    </w:p>
    <w:p w14:paraId="5DFCEBE3" w14:textId="77777777" w:rsidR="00ED320B" w:rsidRPr="00391CC1" w:rsidRDefault="00ED320B" w:rsidP="00ED320B">
      <w:pPr>
        <w:pStyle w:val="BodyText"/>
        <w:widowControl w:val="0"/>
        <w:numPr>
          <w:ilvl w:val="0"/>
          <w:numId w:val="24"/>
        </w:numPr>
        <w:spacing w:after="0" w:line="240" w:lineRule="auto"/>
      </w:pPr>
      <w:r w:rsidRPr="00391CC1">
        <w:t xml:space="preserve">Preparation of computer simulations, studies (such as feasibility) and reports relating to </w:t>
      </w:r>
      <w:r>
        <w:t xml:space="preserve">electrical </w:t>
      </w:r>
      <w:r w:rsidRPr="00391CC1">
        <w:t>systems and assemblies, and field condition of equipment;</w:t>
      </w:r>
    </w:p>
    <w:p w14:paraId="4AF2489E" w14:textId="77777777" w:rsidR="00ED320B" w:rsidRPr="00391CC1" w:rsidRDefault="00ED320B" w:rsidP="00ED320B">
      <w:pPr>
        <w:pStyle w:val="BodyText"/>
        <w:widowControl w:val="0"/>
        <w:numPr>
          <w:ilvl w:val="0"/>
          <w:numId w:val="24"/>
        </w:numPr>
        <w:spacing w:after="0" w:line="240" w:lineRule="auto"/>
      </w:pPr>
      <w:r w:rsidRPr="00391CC1">
        <w:t>Preparation of biddable documents;</w:t>
      </w:r>
    </w:p>
    <w:p w14:paraId="4BD8B77B" w14:textId="77777777" w:rsidR="00ED320B" w:rsidRPr="00391CC1" w:rsidRDefault="00ED320B" w:rsidP="00ED320B">
      <w:pPr>
        <w:pStyle w:val="BodyText"/>
        <w:widowControl w:val="0"/>
        <w:numPr>
          <w:ilvl w:val="0"/>
          <w:numId w:val="24"/>
        </w:numPr>
        <w:spacing w:after="0" w:line="240" w:lineRule="auto"/>
      </w:pPr>
      <w:r w:rsidRPr="00391CC1">
        <w:t>Assistance during the Bidding Phase of projects;</w:t>
      </w:r>
    </w:p>
    <w:p w14:paraId="5403BA9B" w14:textId="77777777" w:rsidR="00ED320B" w:rsidRPr="00391CC1" w:rsidRDefault="00ED320B" w:rsidP="00ED320B">
      <w:pPr>
        <w:pStyle w:val="BodyText"/>
        <w:widowControl w:val="0"/>
        <w:numPr>
          <w:ilvl w:val="0"/>
          <w:numId w:val="24"/>
        </w:numPr>
        <w:spacing w:after="0" w:line="240" w:lineRule="auto"/>
      </w:pPr>
      <w:r w:rsidRPr="00391CC1">
        <w:t>Assistance during the Construction Administration Phase of projects;</w:t>
      </w:r>
    </w:p>
    <w:p w14:paraId="2E1AACBE" w14:textId="77777777" w:rsidR="00ED320B" w:rsidRPr="00391CC1" w:rsidRDefault="00ED320B" w:rsidP="00ED320B">
      <w:pPr>
        <w:pStyle w:val="BodyText"/>
        <w:widowControl w:val="0"/>
        <w:numPr>
          <w:ilvl w:val="0"/>
          <w:numId w:val="24"/>
        </w:numPr>
        <w:spacing w:after="0" w:line="240" w:lineRule="auto"/>
      </w:pPr>
      <w:r w:rsidRPr="00391CC1">
        <w:t>Special Inspections;</w:t>
      </w:r>
    </w:p>
    <w:p w14:paraId="5061C618" w14:textId="77777777" w:rsidR="00ED320B" w:rsidRPr="00391CC1" w:rsidRDefault="00ED320B" w:rsidP="00ED320B">
      <w:pPr>
        <w:pStyle w:val="BodyText"/>
        <w:widowControl w:val="0"/>
        <w:numPr>
          <w:ilvl w:val="0"/>
          <w:numId w:val="24"/>
        </w:numPr>
        <w:spacing w:after="0" w:line="240" w:lineRule="auto"/>
      </w:pPr>
      <w:r w:rsidRPr="00391CC1">
        <w:t>Plan Review;</w:t>
      </w:r>
    </w:p>
    <w:p w14:paraId="51F97516" w14:textId="77777777" w:rsidR="00ED320B" w:rsidRPr="00391CC1" w:rsidRDefault="00ED320B" w:rsidP="00ED320B">
      <w:pPr>
        <w:pStyle w:val="BodyText"/>
        <w:widowControl w:val="0"/>
        <w:numPr>
          <w:ilvl w:val="0"/>
          <w:numId w:val="24"/>
        </w:numPr>
        <w:spacing w:after="0" w:line="240" w:lineRule="auto"/>
      </w:pPr>
      <w:r w:rsidRPr="00391CC1">
        <w:t>Cost estimates and Life Cycle analysis;</w:t>
      </w:r>
    </w:p>
    <w:p w14:paraId="6A0DBC2F" w14:textId="77777777" w:rsidR="00ED320B" w:rsidRPr="00391CC1" w:rsidRDefault="00ED320B" w:rsidP="00ED320B">
      <w:pPr>
        <w:pStyle w:val="BodyText"/>
        <w:widowControl w:val="0"/>
        <w:numPr>
          <w:ilvl w:val="0"/>
          <w:numId w:val="24"/>
        </w:numPr>
        <w:spacing w:after="0" w:line="240" w:lineRule="auto"/>
      </w:pPr>
      <w:r w:rsidRPr="00391CC1">
        <w:t xml:space="preserve">LEED (Leadership in Energy and Environmental Design); </w:t>
      </w:r>
    </w:p>
    <w:p w14:paraId="2BF94632" w14:textId="77777777" w:rsidR="00ED320B" w:rsidRPr="00391CC1" w:rsidRDefault="00ED320B" w:rsidP="00ED320B">
      <w:pPr>
        <w:pStyle w:val="BodyText"/>
        <w:widowControl w:val="0"/>
        <w:numPr>
          <w:ilvl w:val="0"/>
          <w:numId w:val="24"/>
        </w:numPr>
        <w:spacing w:after="0" w:line="240" w:lineRule="auto"/>
      </w:pPr>
      <w:r w:rsidRPr="00391CC1">
        <w:t>Commissioning; and</w:t>
      </w:r>
    </w:p>
    <w:p w14:paraId="1506ADF4" w14:textId="30083787" w:rsidR="00ED320B" w:rsidRDefault="00D8673F" w:rsidP="00ED320B">
      <w:pPr>
        <w:pStyle w:val="BodyText"/>
        <w:widowControl w:val="0"/>
        <w:numPr>
          <w:ilvl w:val="0"/>
          <w:numId w:val="24"/>
        </w:numPr>
        <w:spacing w:after="0" w:line="240" w:lineRule="auto"/>
      </w:pPr>
      <w:r>
        <w:t>Value Engineering</w:t>
      </w:r>
    </w:p>
    <w:p w14:paraId="6177125C" w14:textId="77777777" w:rsidR="00D8673F" w:rsidRDefault="00D8673F" w:rsidP="00D8673F">
      <w:pPr>
        <w:pStyle w:val="BodyText"/>
        <w:widowControl w:val="0"/>
        <w:spacing w:after="0" w:line="240" w:lineRule="auto"/>
      </w:pPr>
    </w:p>
    <w:p w14:paraId="2D563880" w14:textId="77777777" w:rsidR="00D8673F" w:rsidRPr="00D8673F" w:rsidRDefault="00D8673F" w:rsidP="00D8673F">
      <w:pPr>
        <w:pStyle w:val="InsideAddress"/>
        <w:jc w:val="left"/>
        <w:rPr>
          <w:rFonts w:cs="Arial"/>
        </w:rPr>
      </w:pPr>
      <w:r w:rsidRPr="00D8673F">
        <w:rPr>
          <w:rFonts w:cs="Arial"/>
        </w:rPr>
        <w:t xml:space="preserve">The Firm must meet the minimum requirements listed below and provide documents to confirm that these minimum requirements are met.   </w:t>
      </w:r>
    </w:p>
    <w:p w14:paraId="1B6031B4" w14:textId="77777777" w:rsidR="00ED320B" w:rsidRPr="00736BB4" w:rsidRDefault="00ED320B" w:rsidP="00230BF2">
      <w:pPr>
        <w:pStyle w:val="InsideAddress"/>
        <w:jc w:val="left"/>
        <w:rPr>
          <w:rFonts w:cs="Arial"/>
          <w:highlight w:val="yellow"/>
        </w:rPr>
      </w:pPr>
    </w:p>
    <w:p w14:paraId="6292FC96" w14:textId="77777777" w:rsidR="00230BF2" w:rsidRPr="00DC5301" w:rsidRDefault="00230BF2" w:rsidP="00230BF2">
      <w:pPr>
        <w:pStyle w:val="ListParagraph"/>
        <w:numPr>
          <w:ilvl w:val="0"/>
          <w:numId w:val="22"/>
        </w:numPr>
        <w:contextualSpacing w:val="0"/>
        <w:jc w:val="left"/>
      </w:pPr>
      <w:r w:rsidRPr="00DC5301">
        <w:t>Firm must have a minimum of three (3) years of experience in educational facilities projects</w:t>
      </w:r>
    </w:p>
    <w:p w14:paraId="3BF10067" w14:textId="77777777" w:rsidR="00230BF2" w:rsidRPr="00DC5301" w:rsidRDefault="00230BF2" w:rsidP="00230BF2">
      <w:pPr>
        <w:pStyle w:val="ListParagraph"/>
        <w:numPr>
          <w:ilvl w:val="0"/>
          <w:numId w:val="22"/>
        </w:numPr>
        <w:contextualSpacing w:val="0"/>
        <w:jc w:val="left"/>
      </w:pPr>
      <w:r w:rsidRPr="00DC5301">
        <w:t>Firm must be licensed through the State of Arizona with the appropriate license for each project</w:t>
      </w:r>
    </w:p>
    <w:p w14:paraId="27A93733" w14:textId="77777777" w:rsidR="00230BF2" w:rsidRPr="00DC5301" w:rsidRDefault="00230BF2" w:rsidP="00230BF2">
      <w:pPr>
        <w:pStyle w:val="ListParagraph"/>
        <w:numPr>
          <w:ilvl w:val="0"/>
          <w:numId w:val="22"/>
        </w:numPr>
        <w:contextualSpacing w:val="0"/>
        <w:jc w:val="left"/>
      </w:pPr>
      <w:r w:rsidRPr="00DC5301">
        <w:t>Firm must be bonded for a minimum of one million dollars</w:t>
      </w:r>
    </w:p>
    <w:p w14:paraId="21B779D1" w14:textId="77777777" w:rsidR="00230BF2" w:rsidRPr="00DC5301" w:rsidRDefault="00230BF2" w:rsidP="00230BF2">
      <w:pPr>
        <w:pStyle w:val="ListParagraph"/>
        <w:numPr>
          <w:ilvl w:val="0"/>
          <w:numId w:val="22"/>
        </w:numPr>
        <w:contextualSpacing w:val="0"/>
        <w:jc w:val="left"/>
      </w:pPr>
      <w:r w:rsidRPr="00DC5301">
        <w:t>Firm must be LEED (Leadership in Energy and Environmental Design) Certified</w:t>
      </w:r>
    </w:p>
    <w:p w14:paraId="16C91C0C" w14:textId="77777777" w:rsidR="00230BF2" w:rsidRPr="00DC5301" w:rsidRDefault="00230BF2" w:rsidP="00230BF2">
      <w:pPr>
        <w:pStyle w:val="ListParagraph"/>
        <w:numPr>
          <w:ilvl w:val="0"/>
          <w:numId w:val="22"/>
        </w:numPr>
        <w:contextualSpacing w:val="0"/>
        <w:jc w:val="left"/>
      </w:pPr>
      <w:r w:rsidRPr="00DC5301">
        <w:t>Firm must be a member of the ACEC (American Council of Engineering Companies)</w:t>
      </w:r>
    </w:p>
    <w:p w14:paraId="3C45B906" w14:textId="77777777" w:rsidR="00230BF2" w:rsidRPr="00DC5301" w:rsidRDefault="00230BF2" w:rsidP="00230BF2">
      <w:pPr>
        <w:pStyle w:val="ListParagraph"/>
        <w:numPr>
          <w:ilvl w:val="0"/>
          <w:numId w:val="22"/>
        </w:numPr>
        <w:contextualSpacing w:val="0"/>
        <w:jc w:val="left"/>
      </w:pPr>
      <w:r w:rsidRPr="00DC5301">
        <w:t>Firm must be able to provide CADD (Computer Aided Design and Drafting) Drawings</w:t>
      </w:r>
    </w:p>
    <w:p w14:paraId="59D7EBA7" w14:textId="77777777" w:rsidR="00230BF2" w:rsidRPr="00736BB4" w:rsidRDefault="00230BF2" w:rsidP="00230BF2">
      <w:pPr>
        <w:pStyle w:val="InsideAddress"/>
        <w:jc w:val="left"/>
        <w:rPr>
          <w:iCs/>
          <w:highlight w:val="yellow"/>
        </w:rPr>
      </w:pPr>
    </w:p>
    <w:p w14:paraId="4190EAB8" w14:textId="77777777" w:rsidR="00206CD0" w:rsidRPr="00736BB4" w:rsidRDefault="00206CD0" w:rsidP="00230BF2">
      <w:pPr>
        <w:pStyle w:val="InsideAddress"/>
        <w:jc w:val="left"/>
        <w:rPr>
          <w:iCs/>
          <w:highlight w:val="yellow"/>
        </w:rPr>
      </w:pPr>
    </w:p>
    <w:p w14:paraId="322F358B" w14:textId="0E42BF14" w:rsidR="004676C6" w:rsidRPr="00043AD0" w:rsidRDefault="00206CD0" w:rsidP="001B1615">
      <w:pPr>
        <w:pStyle w:val="ListParagraph"/>
        <w:widowControl w:val="0"/>
        <w:suppressAutoHyphens/>
        <w:ind w:left="1080" w:hanging="1080"/>
        <w:rPr>
          <w:rFonts w:cs="Arial"/>
          <w:b/>
        </w:rPr>
      </w:pPr>
      <w:r w:rsidRPr="00043AD0">
        <w:rPr>
          <w:rFonts w:cs="Arial"/>
          <w:b/>
        </w:rPr>
        <w:t>Mechanical Engineering Services:</w:t>
      </w:r>
    </w:p>
    <w:p w14:paraId="36D7C238" w14:textId="77777777" w:rsidR="00206CD0" w:rsidRPr="00043AD0" w:rsidRDefault="00206CD0" w:rsidP="001B1615">
      <w:pPr>
        <w:pStyle w:val="ListParagraph"/>
        <w:widowControl w:val="0"/>
        <w:suppressAutoHyphens/>
        <w:ind w:left="1080" w:hanging="1080"/>
        <w:rPr>
          <w:rFonts w:cs="Arial"/>
          <w:b/>
        </w:rPr>
      </w:pPr>
    </w:p>
    <w:p w14:paraId="1E376781" w14:textId="19F205FA" w:rsidR="00AB3DB8" w:rsidRPr="00043AD0" w:rsidRDefault="00043AD0" w:rsidP="00AB3DB8">
      <w:pPr>
        <w:pStyle w:val="BodyText"/>
        <w:tabs>
          <w:tab w:val="left" w:pos="0"/>
        </w:tabs>
      </w:pPr>
      <w:r w:rsidRPr="00043AD0">
        <w:rPr>
          <w:rFonts w:cs="Arial"/>
        </w:rPr>
        <w:t>The District may require Mechanical Engineering S</w:t>
      </w:r>
      <w:r w:rsidR="00AB3DB8" w:rsidRPr="00043AD0">
        <w:rPr>
          <w:rFonts w:cs="Arial"/>
        </w:rPr>
        <w:t xml:space="preserve">ervices on an as needed/as required basis.  Mechanical Engineering Services may </w:t>
      </w:r>
      <w:r w:rsidR="00AB3DB8" w:rsidRPr="00043AD0">
        <w:t>include, but are not limited to the following:</w:t>
      </w:r>
    </w:p>
    <w:p w14:paraId="4E8A7822" w14:textId="77777777" w:rsidR="00AB3DB8" w:rsidRPr="00043AD0" w:rsidRDefault="00AB3DB8" w:rsidP="00AB3DB8">
      <w:pPr>
        <w:pStyle w:val="BodyText"/>
        <w:widowControl w:val="0"/>
        <w:numPr>
          <w:ilvl w:val="0"/>
          <w:numId w:val="24"/>
        </w:numPr>
        <w:spacing w:after="0" w:line="240" w:lineRule="auto"/>
      </w:pPr>
      <w:r w:rsidRPr="00043AD0">
        <w:t>Analysis and design for new buildings, sites, structures or systems;</w:t>
      </w:r>
    </w:p>
    <w:p w14:paraId="312F9A00" w14:textId="77777777" w:rsidR="00AB3DB8" w:rsidRPr="00043AD0" w:rsidRDefault="00AB3DB8" w:rsidP="00AB3DB8">
      <w:pPr>
        <w:pStyle w:val="BodyText"/>
        <w:widowControl w:val="0"/>
        <w:numPr>
          <w:ilvl w:val="0"/>
          <w:numId w:val="24"/>
        </w:numPr>
        <w:spacing w:after="0" w:line="240" w:lineRule="auto"/>
      </w:pPr>
      <w:r w:rsidRPr="00043AD0">
        <w:lastRenderedPageBreak/>
        <w:t>Analysis and design of existing buildings, sites, structures or systems;</w:t>
      </w:r>
    </w:p>
    <w:p w14:paraId="0A33D030" w14:textId="77777777" w:rsidR="00AB3DB8" w:rsidRPr="00043AD0" w:rsidRDefault="00AB3DB8" w:rsidP="00AB3DB8">
      <w:pPr>
        <w:pStyle w:val="BodyText"/>
        <w:widowControl w:val="0"/>
        <w:numPr>
          <w:ilvl w:val="0"/>
          <w:numId w:val="24"/>
        </w:numPr>
        <w:spacing w:after="0" w:line="240" w:lineRule="auto"/>
      </w:pPr>
      <w:r w:rsidRPr="00043AD0">
        <w:t>Analysis and recommendations for repair or replacement of existing buildings, sites, structures or systems;</w:t>
      </w:r>
    </w:p>
    <w:p w14:paraId="00C68148" w14:textId="77777777" w:rsidR="00AB3DB8" w:rsidRPr="00043AD0" w:rsidRDefault="00AB3DB8" w:rsidP="00AB3DB8">
      <w:pPr>
        <w:pStyle w:val="BodyText"/>
        <w:widowControl w:val="0"/>
        <w:numPr>
          <w:ilvl w:val="0"/>
          <w:numId w:val="24"/>
        </w:numPr>
        <w:spacing w:after="0" w:line="240" w:lineRule="auto"/>
      </w:pPr>
      <w:r w:rsidRPr="00043AD0">
        <w:t>Preparation of computer simulations, studies (such as feasibility) and reports relating to mechanical systems and assemblies, and field condition of equipment;</w:t>
      </w:r>
    </w:p>
    <w:p w14:paraId="5A5A5157" w14:textId="77777777" w:rsidR="00AB3DB8" w:rsidRPr="00043AD0" w:rsidRDefault="00AB3DB8" w:rsidP="00AB3DB8">
      <w:pPr>
        <w:pStyle w:val="BodyText"/>
        <w:widowControl w:val="0"/>
        <w:numPr>
          <w:ilvl w:val="0"/>
          <w:numId w:val="24"/>
        </w:numPr>
        <w:spacing w:after="0" w:line="240" w:lineRule="auto"/>
      </w:pPr>
      <w:r w:rsidRPr="00043AD0">
        <w:t>Preparation of biddable documents;</w:t>
      </w:r>
    </w:p>
    <w:p w14:paraId="55EF5A8F" w14:textId="77777777" w:rsidR="00AB3DB8" w:rsidRPr="00043AD0" w:rsidRDefault="00AB3DB8" w:rsidP="00AB3DB8">
      <w:pPr>
        <w:pStyle w:val="BodyText"/>
        <w:widowControl w:val="0"/>
        <w:numPr>
          <w:ilvl w:val="0"/>
          <w:numId w:val="24"/>
        </w:numPr>
        <w:spacing w:after="0" w:line="240" w:lineRule="auto"/>
      </w:pPr>
      <w:r w:rsidRPr="00043AD0">
        <w:t>Assistance during the Bidding Phase of projects;</w:t>
      </w:r>
    </w:p>
    <w:p w14:paraId="5A721117" w14:textId="77777777" w:rsidR="00AB3DB8" w:rsidRPr="00043AD0" w:rsidRDefault="00AB3DB8" w:rsidP="00AB3DB8">
      <w:pPr>
        <w:pStyle w:val="BodyText"/>
        <w:widowControl w:val="0"/>
        <w:numPr>
          <w:ilvl w:val="0"/>
          <w:numId w:val="24"/>
        </w:numPr>
        <w:spacing w:after="0" w:line="240" w:lineRule="auto"/>
      </w:pPr>
      <w:r w:rsidRPr="00043AD0">
        <w:t>Assistance during the Construction Administration Phase of projects;</w:t>
      </w:r>
    </w:p>
    <w:p w14:paraId="650683D5" w14:textId="77777777" w:rsidR="00AB3DB8" w:rsidRPr="00043AD0" w:rsidRDefault="00AB3DB8" w:rsidP="00AB3DB8">
      <w:pPr>
        <w:pStyle w:val="BodyText"/>
        <w:widowControl w:val="0"/>
        <w:numPr>
          <w:ilvl w:val="0"/>
          <w:numId w:val="24"/>
        </w:numPr>
        <w:spacing w:after="0" w:line="240" w:lineRule="auto"/>
      </w:pPr>
      <w:r w:rsidRPr="00043AD0">
        <w:t>Special Inspections;</w:t>
      </w:r>
    </w:p>
    <w:p w14:paraId="00C05B9C" w14:textId="1055B9A3" w:rsidR="00AB3DB8" w:rsidRPr="00043AD0" w:rsidRDefault="00AB3DB8" w:rsidP="00A360B1">
      <w:pPr>
        <w:pStyle w:val="BodyText"/>
        <w:widowControl w:val="0"/>
        <w:numPr>
          <w:ilvl w:val="0"/>
          <w:numId w:val="24"/>
        </w:numPr>
        <w:spacing w:after="0" w:line="240" w:lineRule="auto"/>
      </w:pPr>
      <w:r w:rsidRPr="00043AD0">
        <w:t>Plan Review;</w:t>
      </w:r>
    </w:p>
    <w:p w14:paraId="6E87265E" w14:textId="77777777" w:rsidR="00AB3DB8" w:rsidRPr="00043AD0" w:rsidRDefault="00AB3DB8" w:rsidP="00AB3DB8">
      <w:pPr>
        <w:pStyle w:val="BodyText"/>
        <w:widowControl w:val="0"/>
        <w:numPr>
          <w:ilvl w:val="0"/>
          <w:numId w:val="24"/>
        </w:numPr>
        <w:spacing w:after="0" w:line="240" w:lineRule="auto"/>
      </w:pPr>
      <w:r w:rsidRPr="00043AD0">
        <w:t>Cost estimates and Life Cycle analysis;</w:t>
      </w:r>
    </w:p>
    <w:p w14:paraId="51D7D4EA" w14:textId="77777777" w:rsidR="00AB3DB8" w:rsidRPr="00043AD0" w:rsidRDefault="00AB3DB8" w:rsidP="00AB3DB8">
      <w:pPr>
        <w:pStyle w:val="BodyText"/>
        <w:widowControl w:val="0"/>
        <w:numPr>
          <w:ilvl w:val="0"/>
          <w:numId w:val="24"/>
        </w:numPr>
        <w:spacing w:after="0" w:line="240" w:lineRule="auto"/>
      </w:pPr>
      <w:r w:rsidRPr="00043AD0">
        <w:t xml:space="preserve">LEED (Leadership in Energy and Environmental Design); </w:t>
      </w:r>
    </w:p>
    <w:p w14:paraId="6010089F" w14:textId="77777777" w:rsidR="00AB3DB8" w:rsidRPr="003F2398" w:rsidRDefault="00AB3DB8" w:rsidP="00AB3DB8">
      <w:pPr>
        <w:pStyle w:val="BodyText"/>
        <w:widowControl w:val="0"/>
        <w:numPr>
          <w:ilvl w:val="0"/>
          <w:numId w:val="24"/>
        </w:numPr>
        <w:spacing w:after="0" w:line="240" w:lineRule="auto"/>
      </w:pPr>
      <w:r w:rsidRPr="003F2398">
        <w:t>Commissioning; and</w:t>
      </w:r>
    </w:p>
    <w:p w14:paraId="6227A004" w14:textId="6D87F726" w:rsidR="00AB3DB8" w:rsidRPr="003F2398" w:rsidRDefault="003F2398" w:rsidP="00AB3DB8">
      <w:pPr>
        <w:pStyle w:val="BodyText"/>
        <w:widowControl w:val="0"/>
        <w:numPr>
          <w:ilvl w:val="0"/>
          <w:numId w:val="24"/>
        </w:numPr>
        <w:spacing w:after="0" w:line="240" w:lineRule="auto"/>
      </w:pPr>
      <w:r>
        <w:t>Value Engineering</w:t>
      </w:r>
    </w:p>
    <w:p w14:paraId="253294A5" w14:textId="77777777" w:rsidR="00AB3DB8" w:rsidRPr="003F2398" w:rsidRDefault="00AB3DB8" w:rsidP="00AB3DB8"/>
    <w:p w14:paraId="207D3398" w14:textId="77777777" w:rsidR="00AB3DB8" w:rsidRPr="003F2398" w:rsidRDefault="00AB3DB8" w:rsidP="00AB3DB8">
      <w:pPr>
        <w:pStyle w:val="InsideAddress"/>
        <w:jc w:val="left"/>
        <w:rPr>
          <w:rFonts w:cs="Arial"/>
        </w:rPr>
      </w:pPr>
    </w:p>
    <w:p w14:paraId="7E3103CA" w14:textId="1DDFBDA1" w:rsidR="00AB3DB8" w:rsidRPr="003F2398" w:rsidRDefault="00AB3DB8" w:rsidP="00AB3DB8">
      <w:pPr>
        <w:pStyle w:val="InsideAddress"/>
        <w:jc w:val="left"/>
        <w:rPr>
          <w:rFonts w:cs="Arial"/>
        </w:rPr>
      </w:pPr>
      <w:r w:rsidRPr="003F2398">
        <w:rPr>
          <w:rFonts w:cs="Arial"/>
        </w:rPr>
        <w:t xml:space="preserve">The Firm must meet the minimum requirements listed below and provide documents to confirm that these minimum requirements are met.   </w:t>
      </w:r>
    </w:p>
    <w:p w14:paraId="396B57B7" w14:textId="77777777" w:rsidR="00AB3DB8" w:rsidRPr="003F2398" w:rsidRDefault="00AB3DB8" w:rsidP="00AB3DB8">
      <w:pPr>
        <w:pStyle w:val="InsideAddress"/>
        <w:jc w:val="left"/>
        <w:rPr>
          <w:rFonts w:cs="Arial"/>
        </w:rPr>
      </w:pPr>
    </w:p>
    <w:p w14:paraId="6610E0B8" w14:textId="77777777" w:rsidR="00AB3DB8" w:rsidRPr="003F2398" w:rsidRDefault="00AB3DB8" w:rsidP="00AB3DB8">
      <w:pPr>
        <w:pStyle w:val="ListParagraph"/>
        <w:numPr>
          <w:ilvl w:val="0"/>
          <w:numId w:val="22"/>
        </w:numPr>
        <w:contextualSpacing w:val="0"/>
        <w:jc w:val="left"/>
      </w:pPr>
      <w:r w:rsidRPr="003F2398">
        <w:t>Firm must have a minimum of three (3) years of experience in educational facilities projects</w:t>
      </w:r>
    </w:p>
    <w:p w14:paraId="3089D97F" w14:textId="77777777" w:rsidR="00AB3DB8" w:rsidRPr="003F2398" w:rsidRDefault="00AB3DB8" w:rsidP="00AB3DB8">
      <w:pPr>
        <w:pStyle w:val="ListParagraph"/>
        <w:numPr>
          <w:ilvl w:val="0"/>
          <w:numId w:val="22"/>
        </w:numPr>
        <w:contextualSpacing w:val="0"/>
        <w:jc w:val="left"/>
      </w:pPr>
      <w:r w:rsidRPr="003F2398">
        <w:t>Firm must be licensed through the State of Arizona as a Mechanical Engineering Firm</w:t>
      </w:r>
    </w:p>
    <w:p w14:paraId="3369B122" w14:textId="77777777" w:rsidR="00AB3DB8" w:rsidRPr="003F2398" w:rsidRDefault="00AB3DB8" w:rsidP="00AB3DB8">
      <w:pPr>
        <w:pStyle w:val="ListParagraph"/>
        <w:numPr>
          <w:ilvl w:val="0"/>
          <w:numId w:val="22"/>
        </w:numPr>
        <w:contextualSpacing w:val="0"/>
        <w:jc w:val="left"/>
      </w:pPr>
      <w:r w:rsidRPr="003F2398">
        <w:t>Firm must be bonded for a minimum of one million dollars</w:t>
      </w:r>
    </w:p>
    <w:p w14:paraId="78BD3094" w14:textId="77777777" w:rsidR="00AB3DB8" w:rsidRPr="003F2398" w:rsidRDefault="00AB3DB8" w:rsidP="00AB3DB8">
      <w:pPr>
        <w:pStyle w:val="ListParagraph"/>
        <w:numPr>
          <w:ilvl w:val="0"/>
          <w:numId w:val="22"/>
        </w:numPr>
        <w:contextualSpacing w:val="0"/>
        <w:jc w:val="left"/>
      </w:pPr>
      <w:r w:rsidRPr="003F2398">
        <w:t>Firm must be LEED Certified</w:t>
      </w:r>
    </w:p>
    <w:p w14:paraId="0CFD85B2" w14:textId="77777777" w:rsidR="00AB3DB8" w:rsidRPr="003F2398" w:rsidRDefault="00AB3DB8" w:rsidP="00AB3DB8">
      <w:pPr>
        <w:pStyle w:val="ListParagraph"/>
        <w:numPr>
          <w:ilvl w:val="0"/>
          <w:numId w:val="22"/>
        </w:numPr>
        <w:contextualSpacing w:val="0"/>
        <w:jc w:val="left"/>
      </w:pPr>
      <w:r w:rsidRPr="003F2398">
        <w:t>Firm must be able to provide BIM (Building Information Modeling) Drawings</w:t>
      </w:r>
    </w:p>
    <w:p w14:paraId="5AC57BF8" w14:textId="77777777" w:rsidR="000F3E7F" w:rsidRPr="00736BB4" w:rsidRDefault="000F3E7F" w:rsidP="000F3E7F">
      <w:pPr>
        <w:pStyle w:val="ListParagraph"/>
        <w:contextualSpacing w:val="0"/>
        <w:jc w:val="left"/>
        <w:rPr>
          <w:highlight w:val="yellow"/>
        </w:rPr>
      </w:pPr>
    </w:p>
    <w:p w14:paraId="31A928D9" w14:textId="77777777" w:rsidR="00206CD0" w:rsidRPr="00736BB4" w:rsidRDefault="00206CD0" w:rsidP="001B1615">
      <w:pPr>
        <w:pStyle w:val="ListParagraph"/>
        <w:widowControl w:val="0"/>
        <w:suppressAutoHyphens/>
        <w:ind w:left="1080" w:hanging="1080"/>
        <w:rPr>
          <w:rFonts w:cs="Arial"/>
          <w:highlight w:val="yellow"/>
        </w:rPr>
      </w:pPr>
    </w:p>
    <w:p w14:paraId="131B743C" w14:textId="7C31476F" w:rsidR="000F3E7F" w:rsidRPr="009C1ECD" w:rsidRDefault="000F3E7F" w:rsidP="001B1615">
      <w:pPr>
        <w:pStyle w:val="ListParagraph"/>
        <w:widowControl w:val="0"/>
        <w:suppressAutoHyphens/>
        <w:ind w:left="1080" w:hanging="1080"/>
        <w:rPr>
          <w:rFonts w:cs="Arial"/>
          <w:b/>
        </w:rPr>
      </w:pPr>
      <w:r w:rsidRPr="009C1ECD">
        <w:rPr>
          <w:rFonts w:cs="Arial"/>
          <w:b/>
        </w:rPr>
        <w:t>Structural Engineering Services:</w:t>
      </w:r>
    </w:p>
    <w:p w14:paraId="1F46DA4C" w14:textId="77777777" w:rsidR="000F3E7F" w:rsidRPr="009C1ECD" w:rsidRDefault="000F3E7F" w:rsidP="001B1615">
      <w:pPr>
        <w:pStyle w:val="ListParagraph"/>
        <w:widowControl w:val="0"/>
        <w:suppressAutoHyphens/>
        <w:ind w:left="1080" w:hanging="1080"/>
        <w:rPr>
          <w:rFonts w:cs="Arial"/>
          <w:b/>
        </w:rPr>
      </w:pPr>
    </w:p>
    <w:p w14:paraId="27F78D73" w14:textId="124A737C" w:rsidR="00DF04D3" w:rsidRPr="009C1ECD" w:rsidRDefault="009C1ECD" w:rsidP="00DF04D3">
      <w:pPr>
        <w:pStyle w:val="BodyText"/>
        <w:tabs>
          <w:tab w:val="left" w:pos="0"/>
        </w:tabs>
      </w:pPr>
      <w:r w:rsidRPr="009C1ECD">
        <w:rPr>
          <w:rFonts w:cs="Arial"/>
        </w:rPr>
        <w:t>The District may require Structural Engineering S</w:t>
      </w:r>
      <w:r w:rsidR="00DF04D3" w:rsidRPr="009C1ECD">
        <w:rPr>
          <w:rFonts w:cs="Arial"/>
        </w:rPr>
        <w:t xml:space="preserve">ervices on an as needed/as required basis.  Structural Engineering Services may </w:t>
      </w:r>
      <w:r w:rsidR="00DF04D3" w:rsidRPr="009C1ECD">
        <w:t>include, but are not limited to the following:</w:t>
      </w:r>
    </w:p>
    <w:p w14:paraId="5EFA2D92" w14:textId="77777777" w:rsidR="00DF04D3" w:rsidRPr="009C1ECD" w:rsidRDefault="00DF04D3" w:rsidP="00DF04D3">
      <w:pPr>
        <w:pStyle w:val="BodyText"/>
        <w:widowControl w:val="0"/>
        <w:numPr>
          <w:ilvl w:val="0"/>
          <w:numId w:val="24"/>
        </w:numPr>
        <w:spacing w:after="0" w:line="240" w:lineRule="auto"/>
      </w:pPr>
      <w:r w:rsidRPr="009C1ECD">
        <w:t>Analysis and design for new buildings, sites, structures or systems;</w:t>
      </w:r>
    </w:p>
    <w:p w14:paraId="3EB32E1A" w14:textId="77777777" w:rsidR="00DF04D3" w:rsidRPr="009C1ECD" w:rsidRDefault="00DF04D3" w:rsidP="00DF04D3">
      <w:pPr>
        <w:pStyle w:val="BodyText"/>
        <w:widowControl w:val="0"/>
        <w:numPr>
          <w:ilvl w:val="0"/>
          <w:numId w:val="24"/>
        </w:numPr>
        <w:spacing w:after="0" w:line="240" w:lineRule="auto"/>
      </w:pPr>
      <w:r w:rsidRPr="009C1ECD">
        <w:t>Analysis and design of existing buildings, sites, structures or systems;</w:t>
      </w:r>
    </w:p>
    <w:p w14:paraId="7AFC8325" w14:textId="77777777" w:rsidR="00DF04D3" w:rsidRPr="009C1ECD" w:rsidRDefault="00DF04D3" w:rsidP="00DF04D3">
      <w:pPr>
        <w:pStyle w:val="BodyText"/>
        <w:widowControl w:val="0"/>
        <w:numPr>
          <w:ilvl w:val="0"/>
          <w:numId w:val="24"/>
        </w:numPr>
        <w:spacing w:after="0" w:line="240" w:lineRule="auto"/>
      </w:pPr>
      <w:r w:rsidRPr="009C1ECD">
        <w:t>Analysis and recommendations for repair or replacement of existing buildings, sites, structures or systems;</w:t>
      </w:r>
    </w:p>
    <w:p w14:paraId="44400B44" w14:textId="77777777" w:rsidR="00DF04D3" w:rsidRPr="009C1ECD" w:rsidRDefault="00DF04D3" w:rsidP="00DF04D3">
      <w:pPr>
        <w:pStyle w:val="BodyText"/>
        <w:widowControl w:val="0"/>
        <w:numPr>
          <w:ilvl w:val="0"/>
          <w:numId w:val="24"/>
        </w:numPr>
        <w:spacing w:after="0" w:line="240" w:lineRule="auto"/>
      </w:pPr>
      <w:r w:rsidRPr="009C1ECD">
        <w:t>Preparation of computer simulations, studies (such as feasibility) and reports relating to mechanical systems and assemblies, and field condition of equipment;</w:t>
      </w:r>
    </w:p>
    <w:p w14:paraId="67FD0E09" w14:textId="77777777" w:rsidR="00DF04D3" w:rsidRPr="009C1ECD" w:rsidRDefault="00DF04D3" w:rsidP="00DF04D3">
      <w:pPr>
        <w:pStyle w:val="BodyText"/>
        <w:widowControl w:val="0"/>
        <w:numPr>
          <w:ilvl w:val="0"/>
          <w:numId w:val="24"/>
        </w:numPr>
        <w:spacing w:after="0" w:line="240" w:lineRule="auto"/>
      </w:pPr>
      <w:r w:rsidRPr="009C1ECD">
        <w:t>Preparation of biddable documents;</w:t>
      </w:r>
    </w:p>
    <w:p w14:paraId="72106368" w14:textId="77777777" w:rsidR="00DF04D3" w:rsidRPr="009C1ECD" w:rsidRDefault="00DF04D3" w:rsidP="00DF04D3">
      <w:pPr>
        <w:pStyle w:val="BodyText"/>
        <w:widowControl w:val="0"/>
        <w:numPr>
          <w:ilvl w:val="0"/>
          <w:numId w:val="24"/>
        </w:numPr>
        <w:spacing w:after="0" w:line="240" w:lineRule="auto"/>
      </w:pPr>
      <w:r w:rsidRPr="009C1ECD">
        <w:t>Assistance during the Bidding Phase of projects;</w:t>
      </w:r>
    </w:p>
    <w:p w14:paraId="79C27B72" w14:textId="77777777" w:rsidR="00DF04D3" w:rsidRPr="009C1ECD" w:rsidRDefault="00DF04D3" w:rsidP="00DF04D3">
      <w:pPr>
        <w:pStyle w:val="BodyText"/>
        <w:widowControl w:val="0"/>
        <w:numPr>
          <w:ilvl w:val="0"/>
          <w:numId w:val="24"/>
        </w:numPr>
        <w:spacing w:after="0" w:line="240" w:lineRule="auto"/>
      </w:pPr>
      <w:r w:rsidRPr="009C1ECD">
        <w:t>Assistance during the Construction Administration Phase of projects;</w:t>
      </w:r>
    </w:p>
    <w:p w14:paraId="3506CF8F" w14:textId="77777777" w:rsidR="00DF04D3" w:rsidRPr="009C1ECD" w:rsidRDefault="00DF04D3" w:rsidP="00DF04D3">
      <w:pPr>
        <w:pStyle w:val="BodyText"/>
        <w:widowControl w:val="0"/>
        <w:numPr>
          <w:ilvl w:val="0"/>
          <w:numId w:val="24"/>
        </w:numPr>
        <w:spacing w:after="0" w:line="240" w:lineRule="auto"/>
      </w:pPr>
      <w:r w:rsidRPr="009C1ECD">
        <w:t>Special Inspections;</w:t>
      </w:r>
    </w:p>
    <w:p w14:paraId="235AD6D7" w14:textId="38D4245F" w:rsidR="00DF04D3" w:rsidRPr="009C1ECD" w:rsidRDefault="00DF04D3" w:rsidP="006715A5">
      <w:pPr>
        <w:pStyle w:val="BodyText"/>
        <w:widowControl w:val="0"/>
        <w:numPr>
          <w:ilvl w:val="0"/>
          <w:numId w:val="24"/>
        </w:numPr>
        <w:spacing w:after="0" w:line="240" w:lineRule="auto"/>
      </w:pPr>
      <w:r w:rsidRPr="009C1ECD">
        <w:t>Plan Review;</w:t>
      </w:r>
    </w:p>
    <w:p w14:paraId="6EF0AA2E" w14:textId="77777777" w:rsidR="00DF04D3" w:rsidRPr="009C1ECD" w:rsidRDefault="00DF04D3" w:rsidP="00DF04D3">
      <w:pPr>
        <w:pStyle w:val="BodyText"/>
        <w:widowControl w:val="0"/>
        <w:numPr>
          <w:ilvl w:val="0"/>
          <w:numId w:val="24"/>
        </w:numPr>
        <w:spacing w:after="0" w:line="240" w:lineRule="auto"/>
      </w:pPr>
      <w:r w:rsidRPr="009C1ECD">
        <w:t>Cost estimates and Life Cycle analysis;</w:t>
      </w:r>
    </w:p>
    <w:p w14:paraId="21BD89C5" w14:textId="77777777" w:rsidR="00DF04D3" w:rsidRPr="009C1ECD" w:rsidRDefault="00DF04D3" w:rsidP="00DF04D3">
      <w:pPr>
        <w:pStyle w:val="BodyText"/>
        <w:widowControl w:val="0"/>
        <w:numPr>
          <w:ilvl w:val="0"/>
          <w:numId w:val="24"/>
        </w:numPr>
        <w:spacing w:after="0" w:line="240" w:lineRule="auto"/>
      </w:pPr>
      <w:r w:rsidRPr="009C1ECD">
        <w:t xml:space="preserve">LEED (Leadership in Energy and Environmental Design); </w:t>
      </w:r>
    </w:p>
    <w:p w14:paraId="7F5B0322" w14:textId="77777777" w:rsidR="00DF04D3" w:rsidRPr="009C1ECD" w:rsidRDefault="00DF04D3" w:rsidP="00DF04D3">
      <w:pPr>
        <w:pStyle w:val="BodyText"/>
        <w:widowControl w:val="0"/>
        <w:numPr>
          <w:ilvl w:val="0"/>
          <w:numId w:val="24"/>
        </w:numPr>
        <w:spacing w:after="0" w:line="240" w:lineRule="auto"/>
      </w:pPr>
      <w:r w:rsidRPr="009C1ECD">
        <w:t>Commissioning; and</w:t>
      </w:r>
    </w:p>
    <w:p w14:paraId="619434DF" w14:textId="329CA6D4" w:rsidR="00DF04D3" w:rsidRPr="009C1ECD" w:rsidRDefault="00B274D7" w:rsidP="00DF04D3">
      <w:pPr>
        <w:pStyle w:val="BodyText"/>
        <w:widowControl w:val="0"/>
        <w:numPr>
          <w:ilvl w:val="0"/>
          <w:numId w:val="24"/>
        </w:numPr>
        <w:spacing w:after="0" w:line="240" w:lineRule="auto"/>
      </w:pPr>
      <w:r>
        <w:t>Value Engineering</w:t>
      </w:r>
    </w:p>
    <w:p w14:paraId="0DBD433B" w14:textId="77777777" w:rsidR="00DF04D3" w:rsidRPr="009C1ECD" w:rsidRDefault="00DF04D3" w:rsidP="00DF04D3"/>
    <w:p w14:paraId="30C8D758" w14:textId="77777777" w:rsidR="00DF04D3" w:rsidRPr="009C1ECD" w:rsidRDefault="00DF04D3" w:rsidP="00DF04D3">
      <w:pPr>
        <w:pStyle w:val="InsideAddress"/>
        <w:jc w:val="left"/>
        <w:rPr>
          <w:rFonts w:cs="Arial"/>
        </w:rPr>
      </w:pPr>
    </w:p>
    <w:p w14:paraId="23FA2B8E" w14:textId="130BC85A" w:rsidR="00DF04D3" w:rsidRPr="009C1ECD" w:rsidRDefault="00DF04D3" w:rsidP="00DF04D3">
      <w:pPr>
        <w:pStyle w:val="InsideAddress"/>
        <w:jc w:val="left"/>
        <w:rPr>
          <w:rFonts w:cs="Arial"/>
        </w:rPr>
      </w:pPr>
      <w:r w:rsidRPr="009C1ECD">
        <w:rPr>
          <w:rFonts w:cs="Arial"/>
        </w:rPr>
        <w:t xml:space="preserve">The Firm must meet the minimum requirements listed below and provide documents to confirm that these minimum requirements are met.   </w:t>
      </w:r>
    </w:p>
    <w:p w14:paraId="4F659F3B" w14:textId="77777777" w:rsidR="00DF04D3" w:rsidRPr="009C1ECD" w:rsidRDefault="00DF04D3" w:rsidP="00DF04D3">
      <w:pPr>
        <w:pStyle w:val="InsideAddress"/>
        <w:jc w:val="left"/>
        <w:rPr>
          <w:rFonts w:cs="Arial"/>
        </w:rPr>
      </w:pPr>
    </w:p>
    <w:p w14:paraId="089A8091" w14:textId="77777777" w:rsidR="00DF04D3" w:rsidRPr="009C1ECD" w:rsidRDefault="00DF04D3" w:rsidP="00DF04D3">
      <w:pPr>
        <w:pStyle w:val="ListParagraph"/>
        <w:numPr>
          <w:ilvl w:val="0"/>
          <w:numId w:val="22"/>
        </w:numPr>
        <w:contextualSpacing w:val="0"/>
        <w:jc w:val="left"/>
      </w:pPr>
      <w:r w:rsidRPr="009C1ECD">
        <w:t>Firm must have a minimum of three (3) years of experience in educational facilities projects</w:t>
      </w:r>
    </w:p>
    <w:p w14:paraId="2A42DDE5" w14:textId="57C7FAB4" w:rsidR="00DF04D3" w:rsidRPr="009C1ECD" w:rsidRDefault="00DF04D3" w:rsidP="00DF04D3">
      <w:pPr>
        <w:pStyle w:val="ListParagraph"/>
        <w:numPr>
          <w:ilvl w:val="0"/>
          <w:numId w:val="22"/>
        </w:numPr>
        <w:contextualSpacing w:val="0"/>
        <w:jc w:val="left"/>
      </w:pPr>
      <w:r w:rsidRPr="009C1ECD">
        <w:lastRenderedPageBreak/>
        <w:t xml:space="preserve">Firm must be licensed through the </w:t>
      </w:r>
      <w:r w:rsidR="00B274D7">
        <w:t>State of Arizona as a Structural</w:t>
      </w:r>
      <w:r w:rsidRPr="009C1ECD">
        <w:t xml:space="preserve"> Engineering Firm</w:t>
      </w:r>
    </w:p>
    <w:p w14:paraId="62475BE7" w14:textId="77777777" w:rsidR="00DF04D3" w:rsidRPr="009C1ECD" w:rsidRDefault="00DF04D3" w:rsidP="00DF04D3">
      <w:pPr>
        <w:pStyle w:val="ListParagraph"/>
        <w:numPr>
          <w:ilvl w:val="0"/>
          <w:numId w:val="22"/>
        </w:numPr>
        <w:contextualSpacing w:val="0"/>
        <w:jc w:val="left"/>
      </w:pPr>
      <w:r w:rsidRPr="009C1ECD">
        <w:t>Firm must be bonded for a minimum of one million dollars</w:t>
      </w:r>
    </w:p>
    <w:p w14:paraId="669D9238" w14:textId="77777777" w:rsidR="00DF04D3" w:rsidRPr="009C1ECD" w:rsidRDefault="00DF04D3" w:rsidP="00DF04D3">
      <w:pPr>
        <w:pStyle w:val="ListParagraph"/>
        <w:numPr>
          <w:ilvl w:val="0"/>
          <w:numId w:val="22"/>
        </w:numPr>
        <w:contextualSpacing w:val="0"/>
        <w:jc w:val="left"/>
      </w:pPr>
      <w:r w:rsidRPr="009C1ECD">
        <w:t>Firm must be LEED Certified</w:t>
      </w:r>
    </w:p>
    <w:p w14:paraId="45FF5E5D" w14:textId="77777777" w:rsidR="00DF04D3" w:rsidRPr="009C1ECD" w:rsidRDefault="00DF04D3" w:rsidP="00DF04D3">
      <w:pPr>
        <w:pStyle w:val="ListParagraph"/>
        <w:numPr>
          <w:ilvl w:val="0"/>
          <w:numId w:val="22"/>
        </w:numPr>
        <w:contextualSpacing w:val="0"/>
        <w:jc w:val="left"/>
      </w:pPr>
      <w:r w:rsidRPr="009C1ECD">
        <w:t>Firm must be able to provide BIM (Building Information Modeling) Drawings</w:t>
      </w:r>
    </w:p>
    <w:p w14:paraId="70D3DE77" w14:textId="77777777" w:rsidR="00DF04D3" w:rsidRPr="00E05CDE" w:rsidRDefault="00DF04D3" w:rsidP="00DF04D3">
      <w:pPr>
        <w:pStyle w:val="InsideAddress"/>
        <w:jc w:val="left"/>
        <w:rPr>
          <w:iCs/>
        </w:rPr>
      </w:pPr>
    </w:p>
    <w:p w14:paraId="098E6583" w14:textId="77777777" w:rsidR="000F3E7F" w:rsidRPr="000F3E7F" w:rsidRDefault="000F3E7F" w:rsidP="001B1615">
      <w:pPr>
        <w:pStyle w:val="ListParagraph"/>
        <w:widowControl w:val="0"/>
        <w:suppressAutoHyphens/>
        <w:ind w:left="1080" w:hanging="1080"/>
        <w:rPr>
          <w:rFonts w:cs="Arial"/>
        </w:rPr>
      </w:pPr>
    </w:p>
    <w:p w14:paraId="35CD1DB8" w14:textId="77777777" w:rsidR="00887232" w:rsidRDefault="00887232" w:rsidP="00D55813">
      <w:pPr>
        <w:pStyle w:val="BodyA"/>
        <w:jc w:val="left"/>
        <w:rPr>
          <w:rFonts w:hAnsi="Arial" w:cs="Arial"/>
          <w:b/>
          <w:shd w:val="clear" w:color="auto" w:fill="FFFF00"/>
        </w:rPr>
      </w:pPr>
    </w:p>
    <w:p w14:paraId="1BA57606" w14:textId="77777777" w:rsidR="006C58B7" w:rsidRPr="00591919" w:rsidRDefault="006C58B7" w:rsidP="006C58B7">
      <w:pPr>
        <w:widowControl w:val="0"/>
        <w:suppressAutoHyphens/>
        <w:rPr>
          <w:rFonts w:cs="Arial"/>
          <w:u w:val="single"/>
        </w:rPr>
      </w:pPr>
      <w:r w:rsidRPr="00591919">
        <w:rPr>
          <w:rFonts w:cs="Arial"/>
          <w:u w:val="single"/>
        </w:rPr>
        <w:t>INSURANCE REQUIREMENTS</w:t>
      </w:r>
    </w:p>
    <w:p w14:paraId="35AD909C" w14:textId="77777777" w:rsidR="006C58B7" w:rsidRPr="00591919" w:rsidRDefault="006C58B7" w:rsidP="006C58B7">
      <w:pPr>
        <w:widowControl w:val="0"/>
        <w:suppressAutoHyphens/>
        <w:rPr>
          <w:rFonts w:cs="Arial"/>
        </w:rPr>
      </w:pPr>
    </w:p>
    <w:p w14:paraId="5E916EA3" w14:textId="256A53F6" w:rsidR="006C58B7" w:rsidRDefault="006C58B7" w:rsidP="006C58B7">
      <w:pPr>
        <w:widowControl w:val="0"/>
        <w:suppressAutoHyphens/>
        <w:rPr>
          <w:rFonts w:cs="Arial"/>
        </w:rPr>
      </w:pPr>
      <w:r w:rsidRPr="00591919">
        <w:rPr>
          <w:rFonts w:cs="Arial"/>
        </w:rPr>
        <w:t>The successf</w:t>
      </w:r>
      <w:r w:rsidR="00BA0AB2">
        <w:rPr>
          <w:rFonts w:cs="Arial"/>
        </w:rPr>
        <w:t xml:space="preserve">ul </w:t>
      </w:r>
      <w:r w:rsidR="00F71661">
        <w:rPr>
          <w:rFonts w:cs="Arial"/>
        </w:rPr>
        <w:t>Provider</w:t>
      </w:r>
      <w:r w:rsidRPr="00591919">
        <w:rPr>
          <w:rFonts w:cs="Arial"/>
        </w:rPr>
        <w:t xml:space="preserve"> shall show proof of insurance coverage and amount. Minimum insurance required general</w:t>
      </w:r>
      <w:r w:rsidR="00006B3E">
        <w:rPr>
          <w:rFonts w:cs="Arial"/>
        </w:rPr>
        <w:t xml:space="preserve"> and automobile liability, is $2</w:t>
      </w:r>
      <w:r w:rsidRPr="00591919">
        <w:rPr>
          <w:rFonts w:cs="Arial"/>
        </w:rPr>
        <w:t>,000,000.0</w:t>
      </w:r>
      <w:r w:rsidR="00BA0AB2">
        <w:rPr>
          <w:rFonts w:cs="Arial"/>
        </w:rPr>
        <w:t>0, (District shall be listed/</w:t>
      </w:r>
      <w:r w:rsidRPr="00591919">
        <w:rPr>
          <w:rFonts w:cs="Arial"/>
        </w:rPr>
        <w:t>named as addition</w:t>
      </w:r>
      <w:r w:rsidR="00D6089D">
        <w:rPr>
          <w:rFonts w:cs="Arial"/>
        </w:rPr>
        <w:t>al insured). Evidence of Worker</w:t>
      </w:r>
      <w:r w:rsidR="004F3F41">
        <w:rPr>
          <w:rFonts w:cs="Arial"/>
        </w:rPr>
        <w:t>s’</w:t>
      </w:r>
      <w:r w:rsidRPr="00591919">
        <w:rPr>
          <w:rFonts w:cs="Arial"/>
        </w:rPr>
        <w:t xml:space="preserve"> Compensation coverage is also require</w:t>
      </w:r>
      <w:r w:rsidR="00BA0AB2">
        <w:rPr>
          <w:rFonts w:cs="Arial"/>
        </w:rPr>
        <w:t xml:space="preserve">d from the successful </w:t>
      </w:r>
      <w:r w:rsidR="00F71661">
        <w:rPr>
          <w:rFonts w:cs="Arial"/>
        </w:rPr>
        <w:t>Provider</w:t>
      </w:r>
      <w:r w:rsidRPr="00591919">
        <w:rPr>
          <w:rFonts w:cs="Arial"/>
        </w:rPr>
        <w:t>.</w:t>
      </w:r>
    </w:p>
    <w:p w14:paraId="7B23CD7E" w14:textId="77777777" w:rsidR="008617DD" w:rsidRDefault="008617DD" w:rsidP="006C58B7">
      <w:pPr>
        <w:widowControl w:val="0"/>
        <w:suppressAutoHyphens/>
        <w:rPr>
          <w:rFonts w:cs="Arial"/>
        </w:rPr>
      </w:pPr>
    </w:p>
    <w:p w14:paraId="640A4D68" w14:textId="77777777" w:rsidR="00D82F93" w:rsidRDefault="00D82F93" w:rsidP="006C58B7">
      <w:pPr>
        <w:widowControl w:val="0"/>
        <w:suppressAutoHyphens/>
        <w:rPr>
          <w:rFonts w:cs="Arial"/>
        </w:rPr>
      </w:pPr>
    </w:p>
    <w:p w14:paraId="0E6B3A09" w14:textId="15EF6260" w:rsidR="00D82F93" w:rsidRPr="008617DD" w:rsidRDefault="00D82F93" w:rsidP="00D82F93">
      <w:pPr>
        <w:widowControl w:val="0"/>
        <w:suppressAutoHyphens/>
        <w:rPr>
          <w:rFonts w:cs="Arial"/>
          <w:u w:val="single"/>
        </w:rPr>
      </w:pPr>
      <w:r w:rsidRPr="008617DD">
        <w:rPr>
          <w:rFonts w:cs="Arial"/>
          <w:u w:val="single"/>
        </w:rPr>
        <w:t>EVALUATION PROCESS AND CRITERIA</w:t>
      </w:r>
    </w:p>
    <w:p w14:paraId="5CA0FF96" w14:textId="77777777" w:rsidR="00D82F93" w:rsidRPr="008617DD" w:rsidRDefault="00D82F93" w:rsidP="00D82F93">
      <w:pPr>
        <w:rPr>
          <w:sz w:val="28"/>
          <w:szCs w:val="28"/>
        </w:rPr>
      </w:pPr>
    </w:p>
    <w:p w14:paraId="5EF7DFC6" w14:textId="4EF351E3" w:rsidR="00D82F93" w:rsidRPr="008617DD" w:rsidRDefault="00D82F93" w:rsidP="00D82F93">
      <w:r w:rsidRPr="008617DD">
        <w:t xml:space="preserve">A contract for each type of service shall be awarded on the basis of the successful Firm’s demonstrated competence and qualifications in providing the type of services per the Scope of Services listed in this solicitation document. The District shall negotiate with the highest qualified </w:t>
      </w:r>
      <w:r w:rsidR="004701B6" w:rsidRPr="008617DD">
        <w:t>Firm for each type of service</w:t>
      </w:r>
      <w:r w:rsidRPr="008617DD">
        <w:t xml:space="preserve">. If a contract cannot be negotiated with the highest qualified </w:t>
      </w:r>
      <w:r w:rsidR="00A40C53" w:rsidRPr="008617DD">
        <w:t>Firm</w:t>
      </w:r>
      <w:r w:rsidRPr="008617DD">
        <w:t xml:space="preserve">, the District shall negotiate with the next highest qualified </w:t>
      </w:r>
      <w:r w:rsidR="00A40C53" w:rsidRPr="008617DD">
        <w:t>Firm</w:t>
      </w:r>
      <w:r w:rsidRPr="008617DD">
        <w:t xml:space="preserve">. </w:t>
      </w:r>
    </w:p>
    <w:p w14:paraId="66509B33" w14:textId="77777777" w:rsidR="00D82F93" w:rsidRPr="008617DD" w:rsidRDefault="00D82F93" w:rsidP="00D82F93"/>
    <w:p w14:paraId="3D5EDF6D" w14:textId="4E2A7BF5" w:rsidR="00D82F93" w:rsidRPr="008617DD" w:rsidRDefault="00D82F93" w:rsidP="00D82F93">
      <w:r w:rsidRPr="008617DD">
        <w:t>At the opening only the names of the responding</w:t>
      </w:r>
      <w:r w:rsidR="00A40C53" w:rsidRPr="008617DD">
        <w:t xml:space="preserve"> Firms</w:t>
      </w:r>
      <w:r w:rsidRPr="008617DD">
        <w:t xml:space="preserve"> will be read. The statements of qualifications and performance data shall be open to public inspection </w:t>
      </w:r>
      <w:r w:rsidRPr="008617DD">
        <w:rPr>
          <w:u w:val="single"/>
        </w:rPr>
        <w:t>after</w:t>
      </w:r>
      <w:r w:rsidRPr="008617DD">
        <w:t xml:space="preserve"> the contract</w:t>
      </w:r>
      <w:r w:rsidR="00A40C53" w:rsidRPr="008617DD">
        <w:t>s are awarded and</w:t>
      </w:r>
      <w:r w:rsidRPr="008617DD">
        <w:t xml:space="preserve"> executed by the District.  </w:t>
      </w:r>
    </w:p>
    <w:p w14:paraId="7BAE21A6" w14:textId="77777777" w:rsidR="00D82F93" w:rsidRPr="008617DD" w:rsidRDefault="00D82F93" w:rsidP="00D82F93"/>
    <w:p w14:paraId="624DE154" w14:textId="0E08FB2D" w:rsidR="00D82F93" w:rsidRPr="008617DD" w:rsidRDefault="00D82F93" w:rsidP="00D82F93">
      <w:r w:rsidRPr="008617DD">
        <w:t>The District’s Selection Committee will convene an evaluation meeting to review and come to</w:t>
      </w:r>
      <w:r w:rsidR="00A40C53" w:rsidRPr="008617DD">
        <w:t xml:space="preserve"> a</w:t>
      </w:r>
      <w:r w:rsidRPr="008617DD">
        <w:t xml:space="preserve"> consensus</w:t>
      </w:r>
      <w:r w:rsidR="00A40C53" w:rsidRPr="008617DD">
        <w:t xml:space="preserve"> score for</w:t>
      </w:r>
      <w:r w:rsidRPr="008617DD">
        <w:t xml:space="preserve"> each criterion of the </w:t>
      </w:r>
      <w:r w:rsidR="00A40C53" w:rsidRPr="008617DD">
        <w:t>evaluati</w:t>
      </w:r>
      <w:r w:rsidR="00EA58E6" w:rsidRPr="008617DD">
        <w:t>on criteria listed on page five</w:t>
      </w:r>
      <w:r w:rsidR="00A40C53" w:rsidRPr="008617DD">
        <w:t xml:space="preserve"> to determine those Firms </w:t>
      </w:r>
      <w:r w:rsidRPr="008617DD">
        <w:t>deemed most quali</w:t>
      </w:r>
      <w:r w:rsidR="00A40C53" w:rsidRPr="008617DD">
        <w:t>fied</w:t>
      </w:r>
      <w:r w:rsidR="00AE489D" w:rsidRPr="008617DD">
        <w:t xml:space="preserve"> and susceptible for an award</w:t>
      </w:r>
      <w:r w:rsidR="00A40C53" w:rsidRPr="008617DD">
        <w:t xml:space="preserve"> to provide the</w:t>
      </w:r>
      <w:r w:rsidRPr="008617DD">
        <w:t xml:space="preserve"> services required</w:t>
      </w:r>
      <w:r w:rsidR="00A40C53" w:rsidRPr="008617DD">
        <w:t xml:space="preserve"> in this solicitation document</w:t>
      </w:r>
      <w:r w:rsidRPr="008617DD">
        <w:t xml:space="preserve">. The District’s Selection Committee will make its determination of the most qualified </w:t>
      </w:r>
      <w:r w:rsidR="00A40C53" w:rsidRPr="008617DD">
        <w:t>Firms</w:t>
      </w:r>
      <w:r w:rsidRPr="008617DD">
        <w:t xml:space="preserve"> based on the following criteria in order of importance and the data requested in this solicitation</w:t>
      </w:r>
      <w:r w:rsidR="00A40C53" w:rsidRPr="008617DD">
        <w:t xml:space="preserve"> document</w:t>
      </w:r>
      <w:r w:rsidRPr="008617DD">
        <w:t>.</w:t>
      </w:r>
    </w:p>
    <w:p w14:paraId="60CA2F73" w14:textId="77777777" w:rsidR="00D82F93" w:rsidRPr="008617DD" w:rsidRDefault="00D82F93" w:rsidP="00D82F93"/>
    <w:p w14:paraId="478B4A1C" w14:textId="670945FC" w:rsidR="00D82F93" w:rsidRPr="008617DD" w:rsidRDefault="00D82F93" w:rsidP="00D82F93">
      <w:pPr>
        <w:numPr>
          <w:ilvl w:val="0"/>
          <w:numId w:val="17"/>
        </w:numPr>
        <w:rPr>
          <w:rFonts w:cs="Arial"/>
          <w:b/>
        </w:rPr>
      </w:pPr>
      <w:r w:rsidRPr="008617DD">
        <w:rPr>
          <w:rFonts w:cs="Arial"/>
        </w:rPr>
        <w:t xml:space="preserve">Experience and </w:t>
      </w:r>
      <w:r w:rsidR="005B7EEF" w:rsidRPr="008617DD">
        <w:rPr>
          <w:rFonts w:cs="Arial"/>
        </w:rPr>
        <w:t>qualifications of the Firm</w:t>
      </w:r>
      <w:r w:rsidRPr="008617DD">
        <w:rPr>
          <w:rFonts w:cs="Arial"/>
        </w:rPr>
        <w:t xml:space="preserve"> to i</w:t>
      </w:r>
      <w:r w:rsidR="005B7EEF" w:rsidRPr="008617DD">
        <w:rPr>
          <w:rFonts w:cs="Arial"/>
        </w:rPr>
        <w:t xml:space="preserve">nclude recent examples of work similar to the </w:t>
      </w:r>
      <w:r w:rsidR="005B7EEF" w:rsidRPr="008617DD">
        <w:rPr>
          <w:rFonts w:cs="Arial"/>
          <w:u w:val="single"/>
        </w:rPr>
        <w:t xml:space="preserve">specific </w:t>
      </w:r>
      <w:r w:rsidR="005B7EEF" w:rsidRPr="008617DD">
        <w:rPr>
          <w:rFonts w:cs="Arial"/>
        </w:rPr>
        <w:t xml:space="preserve">Scope of Services required in this solicitation document.  </w:t>
      </w:r>
      <w:r w:rsidRPr="008617DD">
        <w:rPr>
          <w:rFonts w:cs="Arial"/>
          <w:b/>
        </w:rPr>
        <w:t>(40 POINTS)</w:t>
      </w:r>
    </w:p>
    <w:p w14:paraId="45A6ED43" w14:textId="77777777" w:rsidR="00D82F93" w:rsidRPr="008617DD" w:rsidRDefault="00D82F93" w:rsidP="00D82F93">
      <w:pPr>
        <w:ind w:left="720"/>
        <w:rPr>
          <w:rFonts w:cs="Arial"/>
        </w:rPr>
      </w:pPr>
    </w:p>
    <w:p w14:paraId="15481CC3" w14:textId="056C13AF" w:rsidR="00D82F93" w:rsidRPr="008617DD" w:rsidRDefault="001F41C5" w:rsidP="00D82F93">
      <w:pPr>
        <w:numPr>
          <w:ilvl w:val="0"/>
          <w:numId w:val="17"/>
        </w:numPr>
        <w:rPr>
          <w:rFonts w:cs="Arial"/>
        </w:rPr>
      </w:pPr>
      <w:r w:rsidRPr="008617DD">
        <w:rPr>
          <w:rFonts w:cs="Arial"/>
        </w:rPr>
        <w:t>Demonstrated record of performance</w:t>
      </w:r>
      <w:r w:rsidR="00ED726C" w:rsidRPr="008617DD">
        <w:rPr>
          <w:rFonts w:cs="Arial"/>
        </w:rPr>
        <w:t xml:space="preserve"> in “value” engineering or creativity in design.</w:t>
      </w:r>
      <w:r w:rsidR="002D7A72" w:rsidRPr="008617DD">
        <w:rPr>
          <w:rFonts w:cs="Arial"/>
        </w:rPr>
        <w:t xml:space="preserve">  Ability to respond to sites for quality control within one hour and as needed to support ASI/RFI inquiries from the field. </w:t>
      </w:r>
      <w:r w:rsidR="00D82F93" w:rsidRPr="008617DD">
        <w:rPr>
          <w:rFonts w:cs="Arial"/>
        </w:rPr>
        <w:t xml:space="preserve"> </w:t>
      </w:r>
      <w:r w:rsidR="00D82F93" w:rsidRPr="008617DD">
        <w:rPr>
          <w:rFonts w:cs="Arial"/>
          <w:b/>
        </w:rPr>
        <w:t>(30 POINTS)</w:t>
      </w:r>
    </w:p>
    <w:p w14:paraId="0A841206" w14:textId="77777777" w:rsidR="00D82F93" w:rsidRPr="008617DD" w:rsidRDefault="00D82F93" w:rsidP="00D82F93">
      <w:pPr>
        <w:rPr>
          <w:rFonts w:cs="Arial"/>
          <w:b/>
        </w:rPr>
      </w:pPr>
    </w:p>
    <w:p w14:paraId="68EBB758" w14:textId="61FCBFA8" w:rsidR="00D82F93" w:rsidRPr="008617DD" w:rsidRDefault="00ED726C" w:rsidP="00D82F93">
      <w:pPr>
        <w:numPr>
          <w:ilvl w:val="0"/>
          <w:numId w:val="17"/>
        </w:numPr>
        <w:rPr>
          <w:rFonts w:cs="Arial"/>
        </w:rPr>
      </w:pPr>
      <w:r w:rsidRPr="008617DD">
        <w:rPr>
          <w:rFonts w:cs="Arial"/>
        </w:rPr>
        <w:t xml:space="preserve">Firm and staff information (including resumes).  </w:t>
      </w:r>
      <w:r w:rsidRPr="008617DD">
        <w:rPr>
          <w:rFonts w:cs="Arial"/>
          <w:b/>
        </w:rPr>
        <w:t>(2</w:t>
      </w:r>
      <w:r w:rsidR="00D82F93" w:rsidRPr="008617DD">
        <w:rPr>
          <w:rFonts w:cs="Arial"/>
          <w:b/>
        </w:rPr>
        <w:t>5 POINTS)</w:t>
      </w:r>
    </w:p>
    <w:p w14:paraId="62959565" w14:textId="77777777" w:rsidR="00D82F93" w:rsidRPr="008617DD" w:rsidRDefault="00D82F93" w:rsidP="00D82F93"/>
    <w:p w14:paraId="1F9121BB" w14:textId="715980CF" w:rsidR="00D82F93" w:rsidRPr="008617DD" w:rsidRDefault="00D82F93" w:rsidP="00D82F93">
      <w:pPr>
        <w:numPr>
          <w:ilvl w:val="0"/>
          <w:numId w:val="17"/>
        </w:numPr>
        <w:rPr>
          <w:u w:val="single"/>
        </w:rPr>
      </w:pPr>
      <w:r w:rsidRPr="008617DD">
        <w:t xml:space="preserve"> Responsiveness in meeting the requirements of this RFQ</w:t>
      </w:r>
      <w:r w:rsidR="00ED726C" w:rsidRPr="008617DD">
        <w:t>.</w:t>
      </w:r>
      <w:r w:rsidRPr="008617DD">
        <w:t xml:space="preserve"> </w:t>
      </w:r>
      <w:r w:rsidRPr="008617DD">
        <w:rPr>
          <w:b/>
        </w:rPr>
        <w:t>(5 POINTS)</w:t>
      </w:r>
    </w:p>
    <w:p w14:paraId="11714E89" w14:textId="277C947F" w:rsidR="00D82F93" w:rsidRPr="008617DD" w:rsidRDefault="00D82F93" w:rsidP="00ED726C"/>
    <w:p w14:paraId="70DE3F64" w14:textId="77777777" w:rsidR="00D82F93" w:rsidRPr="008617DD" w:rsidRDefault="00D82F93" w:rsidP="00D82F93">
      <w:pPr>
        <w:numPr>
          <w:ilvl w:val="0"/>
          <w:numId w:val="21"/>
        </w:numPr>
        <w:rPr>
          <w:u w:val="single"/>
        </w:rPr>
      </w:pPr>
      <w:r w:rsidRPr="008617DD">
        <w:t>Complete all required forms</w:t>
      </w:r>
    </w:p>
    <w:p w14:paraId="1932CEAD" w14:textId="77777777" w:rsidR="00D82F93" w:rsidRPr="008617DD" w:rsidRDefault="00D82F93" w:rsidP="00D82F93">
      <w:pPr>
        <w:numPr>
          <w:ilvl w:val="0"/>
          <w:numId w:val="21"/>
        </w:numPr>
        <w:rPr>
          <w:u w:val="single"/>
        </w:rPr>
      </w:pPr>
      <w:r w:rsidRPr="008617DD">
        <w:t>Provide requested information</w:t>
      </w:r>
    </w:p>
    <w:p w14:paraId="4D2F7353" w14:textId="13DA468C" w:rsidR="00D82F93" w:rsidRPr="008617DD" w:rsidRDefault="00D82F93" w:rsidP="00D82F93">
      <w:pPr>
        <w:numPr>
          <w:ilvl w:val="0"/>
          <w:numId w:val="21"/>
        </w:numPr>
        <w:rPr>
          <w:u w:val="single"/>
        </w:rPr>
      </w:pPr>
      <w:r w:rsidRPr="008617DD">
        <w:t>Provid</w:t>
      </w:r>
      <w:r w:rsidR="00ED726C" w:rsidRPr="008617DD">
        <w:t>e an electronic copy of submittal</w:t>
      </w:r>
    </w:p>
    <w:p w14:paraId="30682500" w14:textId="77777777" w:rsidR="00D82F93" w:rsidRDefault="00D82F93" w:rsidP="00D82F93">
      <w:pPr>
        <w:ind w:left="2160"/>
      </w:pPr>
    </w:p>
    <w:p w14:paraId="26602F6B" w14:textId="77777777" w:rsidR="00D82F93" w:rsidRPr="004B3F6E" w:rsidRDefault="00D82F93" w:rsidP="00D82F93">
      <w:pPr>
        <w:ind w:left="2160"/>
        <w:rPr>
          <w:u w:val="single"/>
        </w:rPr>
      </w:pPr>
    </w:p>
    <w:p w14:paraId="0E2CB099" w14:textId="77777777" w:rsidR="00512D40" w:rsidRPr="00824D53" w:rsidRDefault="00512D40" w:rsidP="00512D40">
      <w:pPr>
        <w:widowControl w:val="0"/>
        <w:suppressAutoHyphens/>
        <w:rPr>
          <w:rFonts w:cs="Arial"/>
          <w:u w:val="single"/>
        </w:rPr>
      </w:pPr>
      <w:r>
        <w:rPr>
          <w:rFonts w:cs="Arial"/>
          <w:u w:val="single"/>
        </w:rPr>
        <w:t>AWARD INFORMATION</w:t>
      </w:r>
    </w:p>
    <w:p w14:paraId="637F904F" w14:textId="08DC5A75" w:rsidR="00512D40" w:rsidRDefault="00512D40" w:rsidP="00512D40">
      <w:pPr>
        <w:ind w:left="720"/>
        <w:rPr>
          <w:sz w:val="28"/>
          <w:szCs w:val="28"/>
        </w:rPr>
      </w:pPr>
    </w:p>
    <w:p w14:paraId="2FCFFF6A" w14:textId="4ADB437A" w:rsidR="00512D40" w:rsidRDefault="00512D40" w:rsidP="00512D40">
      <w:r w:rsidRPr="00A74103">
        <w:t>The award of contract is tentatively scheduled for Governin</w:t>
      </w:r>
      <w:r w:rsidR="00A74103" w:rsidRPr="00A74103">
        <w:t>g Board approval on June 28, 2022</w:t>
      </w:r>
      <w:r w:rsidRPr="00A74103">
        <w:t>.</w:t>
      </w:r>
      <w:r>
        <w:t xml:space="preserve">  </w:t>
      </w:r>
    </w:p>
    <w:p w14:paraId="598661BE" w14:textId="46A75A66" w:rsidR="00512D40" w:rsidRDefault="00512D40" w:rsidP="00512D40">
      <w:pPr>
        <w:pStyle w:val="BodyA"/>
        <w:jc w:val="left"/>
        <w:rPr>
          <w:rFonts w:hAnsi="Arial" w:cs="Arial"/>
          <w:b/>
          <w:shd w:val="clear" w:color="auto" w:fill="FFFF00"/>
        </w:rPr>
      </w:pPr>
    </w:p>
    <w:p w14:paraId="1D43D81E" w14:textId="43B4A2DA" w:rsidR="009B0A51" w:rsidRDefault="009B0A51" w:rsidP="00512D40">
      <w:pPr>
        <w:pStyle w:val="BodyA"/>
        <w:jc w:val="left"/>
        <w:rPr>
          <w:rFonts w:hAnsi="Arial" w:cs="Arial"/>
          <w:b/>
          <w:shd w:val="clear" w:color="auto" w:fill="FFFF00"/>
        </w:rPr>
      </w:pPr>
    </w:p>
    <w:p w14:paraId="03D84E8E" w14:textId="77777777" w:rsidR="009B0A51" w:rsidRPr="00824D53" w:rsidRDefault="009B0A51" w:rsidP="00512D40">
      <w:pPr>
        <w:pStyle w:val="BodyA"/>
        <w:jc w:val="left"/>
        <w:rPr>
          <w:rFonts w:hAnsi="Arial" w:cs="Arial"/>
          <w:b/>
          <w:shd w:val="clear" w:color="auto" w:fill="FFFF00"/>
        </w:rPr>
      </w:pPr>
    </w:p>
    <w:p w14:paraId="40927BBD" w14:textId="07DB11B1" w:rsidR="006D3DBA" w:rsidRPr="008264E1" w:rsidRDefault="00D20584" w:rsidP="00370E78">
      <w:pPr>
        <w:tabs>
          <w:tab w:val="left" w:pos="-1080"/>
          <w:tab w:val="left" w:pos="-720"/>
          <w:tab w:val="left" w:pos="0"/>
          <w:tab w:val="right" w:pos="451"/>
          <w:tab w:val="left" w:pos="630"/>
          <w:tab w:val="left" w:pos="990"/>
          <w:tab w:val="left" w:pos="1890"/>
          <w:tab w:val="left" w:pos="2340"/>
          <w:tab w:val="left" w:pos="5760"/>
          <w:tab w:val="left" w:pos="7200"/>
        </w:tabs>
        <w:spacing w:line="230" w:lineRule="auto"/>
        <w:ind w:hanging="630"/>
        <w:rPr>
          <w:rFonts w:cs="Arial"/>
          <w:u w:val="single"/>
        </w:rPr>
      </w:pPr>
      <w:r w:rsidRPr="008264E1">
        <w:rPr>
          <w:rFonts w:cs="Arial"/>
        </w:rPr>
        <w:tab/>
      </w:r>
      <w:r w:rsidR="006D3DBA" w:rsidRPr="008264E1">
        <w:rPr>
          <w:rFonts w:cs="Arial"/>
          <w:u w:val="single"/>
        </w:rPr>
        <w:t>DISCUSSIONS</w:t>
      </w:r>
      <w:r w:rsidR="00F662AE" w:rsidRPr="008264E1">
        <w:rPr>
          <w:rFonts w:cs="Arial"/>
          <w:u w:val="single"/>
        </w:rPr>
        <w:t>/PRESENTATIONS</w:t>
      </w:r>
      <w:r w:rsidR="00C11804" w:rsidRPr="008264E1">
        <w:rPr>
          <w:rFonts w:cs="Arial"/>
          <w:u w:val="single"/>
        </w:rPr>
        <w:t>/INTERVIEWS</w:t>
      </w:r>
      <w:r w:rsidR="00D1264E" w:rsidRPr="008264E1">
        <w:rPr>
          <w:rFonts w:cs="Arial"/>
          <w:u w:val="single"/>
        </w:rPr>
        <w:t xml:space="preserve"> </w:t>
      </w:r>
    </w:p>
    <w:p w14:paraId="4EA1CB50" w14:textId="77777777" w:rsidR="006D3DBA" w:rsidRPr="008264E1" w:rsidRDefault="006D3DBA" w:rsidP="006D3DBA">
      <w:pPr>
        <w:widowControl w:val="0"/>
        <w:suppressAutoHyphens/>
        <w:rPr>
          <w:rFonts w:cs="Arial"/>
        </w:rPr>
      </w:pPr>
    </w:p>
    <w:p w14:paraId="3001AB1C" w14:textId="3C2FA6D4" w:rsidR="006D3DBA" w:rsidRPr="00F526BD" w:rsidRDefault="006D3DBA" w:rsidP="006D3DBA">
      <w:pPr>
        <w:pStyle w:val="BodyText"/>
        <w:widowControl w:val="0"/>
        <w:suppressAutoHyphens/>
        <w:spacing w:after="0" w:line="240" w:lineRule="auto"/>
        <w:rPr>
          <w:rFonts w:cs="Arial"/>
        </w:rPr>
      </w:pPr>
      <w:r w:rsidRPr="008264E1">
        <w:rPr>
          <w:rFonts w:cs="Arial"/>
        </w:rPr>
        <w:t>The District may conduct discussions</w:t>
      </w:r>
      <w:r w:rsidR="00F662AE" w:rsidRPr="008264E1">
        <w:rPr>
          <w:rFonts w:cs="Arial"/>
        </w:rPr>
        <w:t>/presentations</w:t>
      </w:r>
      <w:r w:rsidR="00C11804" w:rsidRPr="008264E1">
        <w:rPr>
          <w:rFonts w:cs="Arial"/>
        </w:rPr>
        <w:t>/interviews</w:t>
      </w:r>
      <w:r w:rsidRPr="008264E1">
        <w:rPr>
          <w:rFonts w:cs="Arial"/>
        </w:rPr>
        <w:t xml:space="preserve"> with responsive </w:t>
      </w:r>
      <w:r w:rsidR="00512D40">
        <w:rPr>
          <w:rFonts w:cs="Arial"/>
        </w:rPr>
        <w:t>Providers</w:t>
      </w:r>
      <w:r w:rsidRPr="008264E1">
        <w:rPr>
          <w:rFonts w:cs="Arial"/>
        </w:rPr>
        <w:t xml:space="preserve"> determined to be reasonably susceptible of being selected for award for the purpose of clarification to assure full understanding of, and responsiveness to, </w:t>
      </w:r>
      <w:r w:rsidR="00F820B1" w:rsidRPr="008264E1">
        <w:rPr>
          <w:rFonts w:cs="Arial"/>
        </w:rPr>
        <w:t xml:space="preserve">the solicitation requirements.  If a contract cannot be executed in a timely manner with the highest qualified </w:t>
      </w:r>
      <w:r w:rsidR="00F71661" w:rsidRPr="008264E1">
        <w:rPr>
          <w:rFonts w:cs="Arial"/>
        </w:rPr>
        <w:t>Provider</w:t>
      </w:r>
      <w:r w:rsidR="000C00A0" w:rsidRPr="008264E1">
        <w:rPr>
          <w:rFonts w:cs="Arial"/>
        </w:rPr>
        <w:t>(s)</w:t>
      </w:r>
      <w:r w:rsidR="00F820B1" w:rsidRPr="008264E1">
        <w:rPr>
          <w:rFonts w:cs="Arial"/>
        </w:rPr>
        <w:t>, the</w:t>
      </w:r>
      <w:r w:rsidR="00F820B1" w:rsidRPr="00A13879">
        <w:rPr>
          <w:rFonts w:cs="Arial"/>
        </w:rPr>
        <w:t xml:space="preserve"> District may negotiate with the next highest qualified </w:t>
      </w:r>
      <w:r w:rsidR="00F71661">
        <w:rPr>
          <w:rFonts w:cs="Arial"/>
        </w:rPr>
        <w:t>Provider</w:t>
      </w:r>
      <w:r w:rsidR="000C00A0">
        <w:rPr>
          <w:rFonts w:cs="Arial"/>
        </w:rPr>
        <w:t>(s)</w:t>
      </w:r>
      <w:r w:rsidR="0027028F">
        <w:rPr>
          <w:rFonts w:cs="Arial"/>
        </w:rPr>
        <w:t>.</w:t>
      </w:r>
      <w:r w:rsidR="00F820B1" w:rsidRPr="00A13879">
        <w:rPr>
          <w:rFonts w:cs="Arial"/>
        </w:rPr>
        <w:t xml:space="preserve"> </w:t>
      </w:r>
    </w:p>
    <w:p w14:paraId="42DDC561" w14:textId="1E3C8F9E" w:rsidR="0069074B" w:rsidRDefault="0069074B" w:rsidP="0069074B">
      <w:pPr>
        <w:rPr>
          <w:sz w:val="28"/>
          <w:szCs w:val="28"/>
          <w:u w:val="single"/>
        </w:rPr>
      </w:pPr>
    </w:p>
    <w:p w14:paraId="029380BD" w14:textId="74119974" w:rsidR="0069074B" w:rsidRPr="002629E7" w:rsidRDefault="0069074B" w:rsidP="0069074B">
      <w:pPr>
        <w:rPr>
          <w:sz w:val="28"/>
          <w:szCs w:val="28"/>
          <w:u w:val="single"/>
        </w:rPr>
      </w:pPr>
      <w:r>
        <w:rPr>
          <w:rFonts w:cs="Arial"/>
          <w:u w:val="single"/>
        </w:rPr>
        <w:t>SUBMITTAL INFORMATION</w:t>
      </w:r>
    </w:p>
    <w:p w14:paraId="50EA00E4" w14:textId="77777777" w:rsidR="0069074B" w:rsidRDefault="0069074B" w:rsidP="0069074B">
      <w:pPr>
        <w:ind w:left="720"/>
      </w:pPr>
    </w:p>
    <w:p w14:paraId="3C30FED3" w14:textId="77777777" w:rsidR="0069074B" w:rsidRDefault="0069074B" w:rsidP="0069074B">
      <w:pPr>
        <w:jc w:val="left"/>
      </w:pPr>
      <w:r>
        <w:t xml:space="preserve">All submittals shall be delivered at the time and to the place stated on page one of this document.  </w:t>
      </w:r>
      <w:r w:rsidRPr="002629E7">
        <w:rPr>
          <w:b/>
          <w:u w:val="single"/>
        </w:rPr>
        <w:t>Late submittals will not be accepted.</w:t>
      </w:r>
      <w:r>
        <w:t xml:space="preserve">  </w:t>
      </w:r>
    </w:p>
    <w:p w14:paraId="3EACAFE1" w14:textId="77777777" w:rsidR="0069074B" w:rsidRDefault="0069074B" w:rsidP="0069074B">
      <w:pPr>
        <w:jc w:val="left"/>
      </w:pPr>
    </w:p>
    <w:p w14:paraId="01E432AB" w14:textId="5EB0507D" w:rsidR="0069074B" w:rsidRDefault="0069074B" w:rsidP="0069074B">
      <w:pPr>
        <w:jc w:val="left"/>
      </w:pPr>
      <w:r>
        <w:t xml:space="preserve">It is the responsibility of the Firm to insure that the </w:t>
      </w:r>
      <w:bookmarkStart w:id="2" w:name="OLE_LINK1"/>
      <w:bookmarkStart w:id="3" w:name="OLE_LINK2"/>
      <w:r>
        <w:t xml:space="preserve">required materials </w:t>
      </w:r>
      <w:bookmarkEnd w:id="2"/>
      <w:bookmarkEnd w:id="3"/>
      <w:r>
        <w:t xml:space="preserve">are delivered as specified. All information included within the required materials, except the signature, should be typewritten for legibility.  Illegible or vague qualification statements may be rejected. </w:t>
      </w:r>
      <w:r w:rsidRPr="005119E0">
        <w:rPr>
          <w:b/>
        </w:rPr>
        <w:t xml:space="preserve">(NOTE:  </w:t>
      </w:r>
      <w:r w:rsidR="002A635D">
        <w:rPr>
          <w:b/>
        </w:rPr>
        <w:t>I</w:t>
      </w:r>
      <w:r w:rsidRPr="005119E0">
        <w:rPr>
          <w:b/>
        </w:rPr>
        <w:t xml:space="preserve">f the submittal is not properly signed, it will be considered non-responsive.) </w:t>
      </w:r>
      <w:r>
        <w:t xml:space="preserve"> Only the signature of an officer or designated representative of the Firm will be accepted as valid.  The signature must be the actual signature of that person and must be done in ink.  A second party initialed signature will not be valid.  </w:t>
      </w:r>
    </w:p>
    <w:p w14:paraId="2A787B20" w14:textId="77777777" w:rsidR="0069074B" w:rsidRDefault="0069074B" w:rsidP="0069074B">
      <w:pPr>
        <w:jc w:val="left"/>
      </w:pPr>
    </w:p>
    <w:p w14:paraId="6B184C86" w14:textId="34D166FE" w:rsidR="0069074B" w:rsidRDefault="0069074B" w:rsidP="0069074B">
      <w:pPr>
        <w:jc w:val="left"/>
      </w:pPr>
      <w:r>
        <w:t xml:space="preserve">The submission of required documents will indicate that the Firm understands the requirements and will provide the </w:t>
      </w:r>
      <w:r w:rsidR="00424ADD">
        <w:t xml:space="preserve">specific </w:t>
      </w:r>
      <w:r>
        <w:t xml:space="preserve">services proposed. The District reserves the right to reject any or all submittals and waive any minor informality in a submittal. </w:t>
      </w:r>
      <w:r w:rsidR="00D114BB">
        <w:rPr>
          <w:rFonts w:cs="Arial"/>
        </w:rPr>
        <w:t>The District also</w:t>
      </w:r>
      <w:r w:rsidR="00DB70E4" w:rsidRPr="00EC01AE">
        <w:rPr>
          <w:rFonts w:cs="Arial"/>
        </w:rPr>
        <w:t xml:space="preserve"> reserves the right to cancel the entire solicitation or increase, decrease or eliminate an</w:t>
      </w:r>
      <w:r w:rsidR="00D114BB">
        <w:rPr>
          <w:rFonts w:cs="Arial"/>
        </w:rPr>
        <w:t xml:space="preserve">y item of the submittal </w:t>
      </w:r>
      <w:r w:rsidR="00DB70E4" w:rsidRPr="00EC01AE">
        <w:rPr>
          <w:rFonts w:cs="Arial"/>
        </w:rPr>
        <w:t xml:space="preserve">prior to the award or the issuing of purchase orders to the Provider. </w:t>
      </w:r>
      <w:r>
        <w:t>The District shall, in the exercise of its discretion, be the sole judge in determining the quality of the submittals.  The Distr</w:t>
      </w:r>
      <w:r w:rsidR="00D114BB">
        <w:t>ict’s decision shall be final and c</w:t>
      </w:r>
      <w:r>
        <w:t>osts of submittal</w:t>
      </w:r>
      <w:r w:rsidR="00D114BB">
        <w:t>s</w:t>
      </w:r>
      <w:r>
        <w:t xml:space="preserve"> will not be paid for by the District. </w:t>
      </w:r>
    </w:p>
    <w:p w14:paraId="583A36D8" w14:textId="77777777" w:rsidR="00F41EDF" w:rsidRDefault="00F41EDF" w:rsidP="00606424">
      <w:pPr>
        <w:rPr>
          <w:rFonts w:cs="Arial"/>
        </w:rPr>
      </w:pPr>
    </w:p>
    <w:p w14:paraId="4C56F477" w14:textId="5EEA333F" w:rsidR="00F41EDF" w:rsidRPr="0009716F" w:rsidRDefault="00F41EDF" w:rsidP="00606424">
      <w:pPr>
        <w:rPr>
          <w:rFonts w:cs="Arial"/>
          <w:u w:val="single"/>
        </w:rPr>
      </w:pPr>
      <w:r w:rsidRPr="0009716F">
        <w:rPr>
          <w:rFonts w:cs="Arial"/>
          <w:u w:val="single"/>
        </w:rPr>
        <w:t>PUBLIC INFORMATION</w:t>
      </w:r>
      <w:r w:rsidR="00C11804" w:rsidRPr="0009716F">
        <w:rPr>
          <w:rFonts w:cs="Arial"/>
          <w:u w:val="single"/>
        </w:rPr>
        <w:t xml:space="preserve"> REQUESTS AND CONFIDENTIAL INFORMATION</w:t>
      </w:r>
    </w:p>
    <w:p w14:paraId="3EED6248" w14:textId="77777777" w:rsidR="00F41EDF" w:rsidRPr="0009716F" w:rsidRDefault="00F41EDF" w:rsidP="00606424">
      <w:pPr>
        <w:rPr>
          <w:rFonts w:cs="Arial"/>
        </w:rPr>
      </w:pPr>
    </w:p>
    <w:p w14:paraId="33E030F5" w14:textId="6D860D75" w:rsidR="00F41EDF" w:rsidRPr="00122A67" w:rsidRDefault="00F41EDF" w:rsidP="00606424">
      <w:pPr>
        <w:rPr>
          <w:rFonts w:cs="Arial"/>
          <w:b/>
        </w:rPr>
      </w:pPr>
      <w:r w:rsidRPr="0009716F">
        <w:rPr>
          <w:rFonts w:cs="Arial"/>
        </w:rPr>
        <w:t>Aft</w:t>
      </w:r>
      <w:r w:rsidR="00824034" w:rsidRPr="0009716F">
        <w:rPr>
          <w:rFonts w:cs="Arial"/>
        </w:rPr>
        <w:t xml:space="preserve">er contract award, the </w:t>
      </w:r>
      <w:r w:rsidR="00521892">
        <w:rPr>
          <w:rFonts w:cs="Arial"/>
        </w:rPr>
        <w:t>submittals</w:t>
      </w:r>
      <w:r w:rsidRPr="0009716F">
        <w:rPr>
          <w:rFonts w:cs="Arial"/>
        </w:rPr>
        <w:t xml:space="preserve"> shall be open for public inspection exc</w:t>
      </w:r>
      <w:r w:rsidR="00841124" w:rsidRPr="0009716F">
        <w:rPr>
          <w:rFonts w:cs="Arial"/>
        </w:rPr>
        <w:t>ept to the extent the Offeror</w:t>
      </w:r>
      <w:r w:rsidRPr="0009716F">
        <w:rPr>
          <w:rFonts w:cs="Arial"/>
        </w:rPr>
        <w:t xml:space="preserve"> designate</w:t>
      </w:r>
      <w:r w:rsidR="00841124" w:rsidRPr="0009716F">
        <w:rPr>
          <w:rFonts w:cs="Arial"/>
        </w:rPr>
        <w:t>s</w:t>
      </w:r>
      <w:r w:rsidRPr="0009716F">
        <w:rPr>
          <w:rFonts w:cs="Arial"/>
        </w:rPr>
        <w:t>, and the District concurs, that trade secrets or other proprietary data</w:t>
      </w:r>
      <w:r w:rsidR="005B4D96" w:rsidRPr="0009716F">
        <w:rPr>
          <w:rFonts w:cs="Arial"/>
        </w:rPr>
        <w:t xml:space="preserve"> (i.e. technical designs/information and key employees’ information)</w:t>
      </w:r>
      <w:r w:rsidRPr="0009716F">
        <w:rPr>
          <w:rFonts w:cs="Arial"/>
        </w:rPr>
        <w:t xml:space="preserve"> remain </w:t>
      </w:r>
      <w:r w:rsidR="00841124" w:rsidRPr="0009716F">
        <w:rPr>
          <w:rFonts w:cs="Arial"/>
        </w:rPr>
        <w:t>confidential.  If the Offeror</w:t>
      </w:r>
      <w:r w:rsidRPr="0009716F">
        <w:rPr>
          <w:rFonts w:cs="Arial"/>
        </w:rPr>
        <w:t xml:space="preserve"> desi</w:t>
      </w:r>
      <w:r w:rsidR="00521892">
        <w:rPr>
          <w:rFonts w:cs="Arial"/>
        </w:rPr>
        <w:t>gnates a portion of its submittal</w:t>
      </w:r>
      <w:r w:rsidRPr="0009716F">
        <w:rPr>
          <w:rFonts w:cs="Arial"/>
        </w:rPr>
        <w:t xml:space="preserve"> as confidential, it shall isolate and identify in writing the confidential portion</w:t>
      </w:r>
      <w:r w:rsidR="00122A67">
        <w:rPr>
          <w:rFonts w:cs="Arial"/>
        </w:rPr>
        <w:t xml:space="preserve">(s) at the time of submission. </w:t>
      </w:r>
      <w:r w:rsidRPr="0009716F">
        <w:rPr>
          <w:rFonts w:cs="Arial"/>
        </w:rPr>
        <w:t>Written notice of the contract award</w:t>
      </w:r>
      <w:r w:rsidR="00AC0C7C">
        <w:rPr>
          <w:rFonts w:cs="Arial"/>
        </w:rPr>
        <w:t>(s)</w:t>
      </w:r>
      <w:r w:rsidRPr="0009716F">
        <w:rPr>
          <w:rFonts w:cs="Arial"/>
        </w:rPr>
        <w:t xml:space="preserve"> may be made to all firms/persons submitting </w:t>
      </w:r>
      <w:r w:rsidR="00247BEF" w:rsidRPr="0009716F">
        <w:rPr>
          <w:rFonts w:cs="Arial"/>
        </w:rPr>
        <w:t>proposals</w:t>
      </w:r>
      <w:r w:rsidRPr="0009716F">
        <w:rPr>
          <w:rFonts w:cs="Arial"/>
        </w:rPr>
        <w:t>.</w:t>
      </w:r>
    </w:p>
    <w:p w14:paraId="3AC307D0" w14:textId="77777777" w:rsidR="00F41EDF" w:rsidRDefault="00F41EDF" w:rsidP="006A494F">
      <w:pPr>
        <w:rPr>
          <w:rFonts w:cs="Arial"/>
        </w:rPr>
      </w:pPr>
    </w:p>
    <w:p w14:paraId="596622AD" w14:textId="71722CA4" w:rsidR="00F41EDF" w:rsidRPr="003C717D" w:rsidRDefault="00F41EDF"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u w:val="single"/>
        </w:rPr>
      </w:pPr>
      <w:r w:rsidRPr="003C717D">
        <w:rPr>
          <w:rFonts w:cs="Arial"/>
          <w:u w:val="single"/>
        </w:rPr>
        <w:t>CONTRACT</w:t>
      </w:r>
      <w:r w:rsidR="00ED3A89">
        <w:rPr>
          <w:rFonts w:cs="Arial"/>
          <w:u w:val="single"/>
        </w:rPr>
        <w:t xml:space="preserve"> AND CONTRACT TERM</w:t>
      </w:r>
    </w:p>
    <w:p w14:paraId="539158DF" w14:textId="77777777" w:rsidR="00966774" w:rsidRDefault="00966774" w:rsidP="009667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rPr>
      </w:pPr>
    </w:p>
    <w:p w14:paraId="3C09DBB7" w14:textId="1771EDF2" w:rsidR="00966774" w:rsidRPr="006E1BDF" w:rsidRDefault="00966774" w:rsidP="009667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rPr>
      </w:pPr>
      <w:r>
        <w:rPr>
          <w:rFonts w:cs="Arial"/>
          <w:b/>
        </w:rPr>
        <w:t>The awarded contr</w:t>
      </w:r>
      <w:r w:rsidR="00F32E06">
        <w:rPr>
          <w:rFonts w:cs="Arial"/>
          <w:b/>
        </w:rPr>
        <w:t>act will be for fiscal year 20</w:t>
      </w:r>
      <w:r w:rsidR="0048667C">
        <w:rPr>
          <w:rFonts w:cs="Arial"/>
          <w:b/>
        </w:rPr>
        <w:t>22-2023</w:t>
      </w:r>
      <w:r w:rsidR="00F32E06">
        <w:rPr>
          <w:rFonts w:cs="Arial"/>
          <w:b/>
        </w:rPr>
        <w:t xml:space="preserve"> beginning July 1, 20</w:t>
      </w:r>
      <w:r w:rsidR="0048667C">
        <w:rPr>
          <w:rFonts w:cs="Arial"/>
          <w:b/>
        </w:rPr>
        <w:t>22</w:t>
      </w:r>
      <w:r w:rsidR="00F32E06">
        <w:rPr>
          <w:rFonts w:cs="Arial"/>
          <w:b/>
        </w:rPr>
        <w:t xml:space="preserve"> and ending June 30, 20</w:t>
      </w:r>
      <w:r w:rsidR="0048667C">
        <w:rPr>
          <w:rFonts w:cs="Arial"/>
          <w:b/>
        </w:rPr>
        <w:t>23</w:t>
      </w:r>
      <w:r>
        <w:rPr>
          <w:rFonts w:cs="Arial"/>
          <w:b/>
        </w:rPr>
        <w:t xml:space="preserve"> with the option to renew for up to four (4) additional one (1) year fiscal year periods.</w:t>
      </w:r>
      <w:r w:rsidR="00FB513B">
        <w:rPr>
          <w:rFonts w:cs="Arial"/>
          <w:b/>
        </w:rPr>
        <w:t xml:space="preserve"> </w:t>
      </w:r>
    </w:p>
    <w:p w14:paraId="613EE13B" w14:textId="77777777" w:rsidR="00966774" w:rsidRDefault="00966774" w:rsidP="009667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445387E6" w14:textId="77777777" w:rsidR="00966774" w:rsidRDefault="00966774" w:rsidP="009667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color w:val="000000"/>
        </w:rPr>
      </w:pPr>
      <w:r w:rsidRPr="00AA0B28">
        <w:rPr>
          <w:rFonts w:cs="Arial"/>
        </w:rPr>
        <w:t xml:space="preserve">No contract exists on the part of the </w:t>
      </w:r>
      <w:r>
        <w:rPr>
          <w:rFonts w:cs="Arial"/>
        </w:rPr>
        <w:t>D</w:t>
      </w:r>
      <w:r w:rsidRPr="00AA0B28">
        <w:rPr>
          <w:rFonts w:cs="Arial"/>
        </w:rPr>
        <w:t>istrict until a written purchase order is issued.  Issuance of a purchase order will be considered sufficient</w:t>
      </w:r>
      <w:r>
        <w:rPr>
          <w:rFonts w:cs="Arial"/>
        </w:rPr>
        <w:t xml:space="preserve"> notice of acceptance of offer.  (NOTE:  </w:t>
      </w:r>
      <w:r w:rsidRPr="00F71EDC">
        <w:rPr>
          <w:rFonts w:cs="Arial"/>
          <w:color w:val="000000"/>
        </w:rPr>
        <w:t>Funds may not presently be avail</w:t>
      </w:r>
      <w:r>
        <w:rPr>
          <w:rFonts w:cs="Arial"/>
          <w:color w:val="000000"/>
        </w:rPr>
        <w:t>able for performance under the awarded c</w:t>
      </w:r>
      <w:r w:rsidRPr="00F71EDC">
        <w:rPr>
          <w:rFonts w:cs="Arial"/>
          <w:color w:val="000000"/>
        </w:rPr>
        <w:t>ontract beyond the current fiscal year. No le</w:t>
      </w:r>
      <w:r>
        <w:rPr>
          <w:rFonts w:cs="Arial"/>
          <w:color w:val="000000"/>
        </w:rPr>
        <w:t>gal liability on the part of the</w:t>
      </w:r>
      <w:r w:rsidRPr="00F71EDC">
        <w:rPr>
          <w:rFonts w:cs="Arial"/>
          <w:color w:val="000000"/>
        </w:rPr>
        <w:t xml:space="preserve"> District for a</w:t>
      </w:r>
      <w:r>
        <w:rPr>
          <w:rFonts w:cs="Arial"/>
          <w:color w:val="000000"/>
        </w:rPr>
        <w:t>ny payment may arise under the awarded c</w:t>
      </w:r>
      <w:r w:rsidRPr="00F71EDC">
        <w:rPr>
          <w:rFonts w:cs="Arial"/>
          <w:color w:val="000000"/>
        </w:rPr>
        <w:t xml:space="preserve">ontract beyond the current fiscal year until funds are made available for performance of the </w:t>
      </w:r>
      <w:r>
        <w:rPr>
          <w:rFonts w:cs="Arial"/>
          <w:color w:val="000000"/>
        </w:rPr>
        <w:t xml:space="preserve">awarded contract. The </w:t>
      </w:r>
      <w:r w:rsidRPr="00F71EDC">
        <w:rPr>
          <w:rFonts w:cs="Arial"/>
          <w:color w:val="000000"/>
        </w:rPr>
        <w:t>District will make reasonable efforts to secure such funds.</w:t>
      </w:r>
      <w:r>
        <w:rPr>
          <w:rFonts w:cs="Arial"/>
          <w:color w:val="000000"/>
        </w:rPr>
        <w:t>)</w:t>
      </w:r>
    </w:p>
    <w:p w14:paraId="2EBC44B7" w14:textId="77777777" w:rsidR="00630208" w:rsidRDefault="00630208" w:rsidP="000E2C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u w:val="single"/>
        </w:rPr>
      </w:pPr>
    </w:p>
    <w:p w14:paraId="281736D7" w14:textId="77777777" w:rsidR="00FE7B5C" w:rsidRPr="002445A4" w:rsidRDefault="00FE7B5C" w:rsidP="00FE7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u w:val="single"/>
        </w:rPr>
      </w:pPr>
      <w:r w:rsidRPr="002445A4">
        <w:rPr>
          <w:rFonts w:cs="Arial"/>
          <w:u w:val="single"/>
        </w:rPr>
        <w:t>PRICE ADJUS</w:t>
      </w:r>
      <w:r>
        <w:rPr>
          <w:rFonts w:cs="Arial"/>
          <w:u w:val="single"/>
        </w:rPr>
        <w:t>TMENT</w:t>
      </w:r>
    </w:p>
    <w:p w14:paraId="1D9FAF7F" w14:textId="77777777" w:rsidR="00FE7B5C" w:rsidRDefault="00FE7B5C" w:rsidP="00FE7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121C695D" w14:textId="77777777" w:rsidR="00FE7B5C" w:rsidRDefault="00FE7B5C" w:rsidP="00FE7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left"/>
        <w:rPr>
          <w:rFonts w:cs="Arial"/>
        </w:rPr>
      </w:pPr>
      <w:r>
        <w:rPr>
          <w:rFonts w:cs="Arial"/>
        </w:rPr>
        <w:t xml:space="preserve">The District may review a fully documented request for a price increase only after the contract has been in effect for the initial base year of the contract. A price increase adjustment shall only be considered at </w:t>
      </w:r>
      <w:r>
        <w:rPr>
          <w:rFonts w:cs="Arial"/>
        </w:rPr>
        <w:lastRenderedPageBreak/>
        <w:t>the time of a contract extension and shall be a factor in the extension review process. The Vendor shall submit a request for a price increase at least thirty (30) days prior to the contract extension.</w:t>
      </w:r>
    </w:p>
    <w:p w14:paraId="6702E089" w14:textId="77777777" w:rsidR="00FE7B5C" w:rsidRDefault="00FE7B5C" w:rsidP="00FE7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746CDA1B" w14:textId="77777777" w:rsidR="00FE7B5C" w:rsidRDefault="00FE7B5C" w:rsidP="00FE7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Pr>
          <w:rFonts w:cs="Arial"/>
        </w:rPr>
        <w:t>The Vendor may offer the District a price reduction at any time during the contract period.</w:t>
      </w:r>
    </w:p>
    <w:p w14:paraId="0EF8450F" w14:textId="77777777" w:rsidR="00FE7B5C" w:rsidRDefault="00FE7B5C" w:rsidP="00FE7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657DFEAE" w14:textId="77777777" w:rsidR="00FE7B5C" w:rsidRPr="006B2BBA" w:rsidRDefault="00FE7B5C" w:rsidP="00FE7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Pr>
          <w:rFonts w:cs="Arial"/>
        </w:rPr>
        <w:t>The price increase adjustment, if approved, will be effective upon the date of the contract extension. Price reductions will become effective upon acceptance by the District.</w:t>
      </w:r>
    </w:p>
    <w:p w14:paraId="2DA035D3" w14:textId="77777777" w:rsidR="00FE7B5C" w:rsidRDefault="00FE7B5C" w:rsidP="00FE7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58A6F1CF" w14:textId="77777777" w:rsidR="000E2C64" w:rsidRDefault="000E2C64" w:rsidP="000E2C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Pr>
          <w:rFonts w:cs="Arial"/>
          <w:u w:val="single"/>
        </w:rPr>
        <w:t>ORDER OF PRECEDENCE FOR CONFLICTING DOCUMENTS</w:t>
      </w:r>
    </w:p>
    <w:p w14:paraId="179781B2" w14:textId="77777777" w:rsidR="000E2C64" w:rsidRDefault="000E2C64" w:rsidP="000E2C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2A5747EE" w14:textId="77777777" w:rsidR="000E2C64" w:rsidRDefault="000E2C64" w:rsidP="000E2C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Pr>
          <w:rFonts w:cs="Arial"/>
        </w:rPr>
        <w:t>In the event that there are inconsistencies between documents, following is the order of precedence (superior to subordinate) that shall be applied to resolve inconsistencies:</w:t>
      </w:r>
    </w:p>
    <w:p w14:paraId="716F4D20" w14:textId="77777777" w:rsidR="000E2C64" w:rsidRDefault="000E2C64" w:rsidP="000E2C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55EEB265" w14:textId="616BE8D3" w:rsidR="000E2C64" w:rsidRPr="00CF5919" w:rsidRDefault="000E2C64" w:rsidP="000E2C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Pr>
          <w:rFonts w:cs="Arial"/>
        </w:rPr>
        <w:t xml:space="preserve">Solicitation Document, Amphitheater Public Schools Standard Terms and Conditions, Amphitheater Public Schools Purchase Order, </w:t>
      </w:r>
      <w:r w:rsidR="00F71661">
        <w:rPr>
          <w:rFonts w:cs="Arial"/>
        </w:rPr>
        <w:t>Provider</w:t>
      </w:r>
      <w:r>
        <w:rPr>
          <w:rFonts w:cs="Arial"/>
        </w:rPr>
        <w:t xml:space="preserve">/Contractor’s Final Bid/Proposal Submission, </w:t>
      </w:r>
      <w:r w:rsidR="00F71661">
        <w:rPr>
          <w:rFonts w:cs="Arial"/>
        </w:rPr>
        <w:t>Provider</w:t>
      </w:r>
      <w:r>
        <w:rPr>
          <w:rFonts w:cs="Arial"/>
        </w:rPr>
        <w:t>/Contractor Agreement/Executed Contract.</w:t>
      </w:r>
    </w:p>
    <w:p w14:paraId="1F569BE2" w14:textId="77777777" w:rsidR="000E2C64" w:rsidRDefault="000E2C64"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546869CE" w14:textId="77777777" w:rsidR="000E2C64" w:rsidRDefault="000E2C64" w:rsidP="000E2C6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Pr>
          <w:rFonts w:cs="Arial"/>
          <w:u w:val="single"/>
        </w:rPr>
        <w:t>TERRORISM COUNTRY DIVESTMENTS</w:t>
      </w:r>
    </w:p>
    <w:p w14:paraId="44AFDD9A" w14:textId="77777777" w:rsidR="000E2C64" w:rsidRDefault="000E2C64" w:rsidP="000E2C6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29D527A7" w14:textId="77777777" w:rsidR="000E2C64" w:rsidRDefault="000E2C64" w:rsidP="000E2C64">
      <w:pPr>
        <w:widowControl w:val="0"/>
        <w:suppressAutoHyphens/>
        <w:rPr>
          <w:rFonts w:cs="Arial"/>
        </w:rPr>
      </w:pPr>
      <w:r>
        <w:rPr>
          <w:rFonts w:cs="Arial"/>
        </w:rPr>
        <w:t>The District is prohibited from purchasing from a company that is in violation of the Export Administration Act.</w:t>
      </w:r>
    </w:p>
    <w:p w14:paraId="1A7F1CC3" w14:textId="77777777" w:rsidR="00A2793D" w:rsidRDefault="00A2793D" w:rsidP="006F0795">
      <w:pPr>
        <w:widowControl w:val="0"/>
        <w:tabs>
          <w:tab w:val="num" w:pos="0"/>
          <w:tab w:val="num" w:pos="1080"/>
        </w:tabs>
        <w:suppressAutoHyphens/>
        <w:rPr>
          <w:rFonts w:cs="Arial"/>
          <w:color w:val="000000"/>
          <w:u w:val="single"/>
        </w:rPr>
      </w:pPr>
    </w:p>
    <w:p w14:paraId="237430E6" w14:textId="77777777" w:rsidR="006F0795" w:rsidRPr="00F526BD" w:rsidRDefault="006F0795" w:rsidP="006F0795">
      <w:pPr>
        <w:widowControl w:val="0"/>
        <w:tabs>
          <w:tab w:val="num" w:pos="0"/>
          <w:tab w:val="num" w:pos="1080"/>
        </w:tabs>
        <w:suppressAutoHyphens/>
        <w:rPr>
          <w:rFonts w:cs="Arial"/>
          <w:color w:val="000000"/>
          <w:u w:val="single"/>
        </w:rPr>
      </w:pPr>
      <w:r w:rsidRPr="00F526BD">
        <w:rPr>
          <w:rFonts w:cs="Arial"/>
          <w:color w:val="000000"/>
          <w:u w:val="single"/>
        </w:rPr>
        <w:t>TERMINATION FOR CONVENIENCE</w:t>
      </w:r>
    </w:p>
    <w:p w14:paraId="3B84B747" w14:textId="77777777" w:rsidR="006F0795" w:rsidRPr="00F526BD" w:rsidRDefault="006F0795" w:rsidP="006F0795">
      <w:pPr>
        <w:widowControl w:val="0"/>
        <w:tabs>
          <w:tab w:val="num" w:pos="0"/>
          <w:tab w:val="num" w:pos="1080"/>
        </w:tabs>
        <w:suppressAutoHyphens/>
        <w:rPr>
          <w:rFonts w:cs="Arial"/>
          <w:color w:val="000000"/>
        </w:rPr>
      </w:pPr>
    </w:p>
    <w:p w14:paraId="6D7802D2" w14:textId="49FC53D9" w:rsidR="006F0795" w:rsidRPr="00F526BD" w:rsidRDefault="006F0795" w:rsidP="006F0795">
      <w:pPr>
        <w:widowControl w:val="0"/>
        <w:tabs>
          <w:tab w:val="num" w:pos="0"/>
          <w:tab w:val="num" w:pos="1080"/>
        </w:tabs>
        <w:suppressAutoHyphens/>
        <w:rPr>
          <w:rFonts w:cs="Arial"/>
          <w:color w:val="000000"/>
        </w:rPr>
      </w:pPr>
      <w:r w:rsidRPr="00F526BD">
        <w:rPr>
          <w:rFonts w:cs="Arial"/>
          <w:color w:val="000000"/>
        </w:rPr>
        <w:t xml:space="preserve">The District reserves the right to terminate the awarded contract, in whole or in part at any time, when in the best interests of the District without penalty recourse. Upon receipt of the written notice, the </w:t>
      </w:r>
      <w:r w:rsidR="00F71661">
        <w:rPr>
          <w:rFonts w:cs="Arial"/>
          <w:color w:val="000000"/>
        </w:rPr>
        <w:t>Provider</w:t>
      </w:r>
      <w:r w:rsidRPr="00F526BD">
        <w:rPr>
          <w:rFonts w:cs="Arial"/>
          <w:color w:val="000000"/>
        </w:rPr>
        <w:t xml:space="preserve"> shall immediately stop all work, as directed in the notice, notify all Subcontractors of the effective date of the termination and minimize all further costs to the District. In the event of termination under this paragraph, all documents, data and reports prepared by the </w:t>
      </w:r>
      <w:r w:rsidR="00F71661">
        <w:rPr>
          <w:rFonts w:cs="Arial"/>
          <w:color w:val="000000"/>
        </w:rPr>
        <w:t>Provider</w:t>
      </w:r>
      <w:r w:rsidRPr="00F526BD">
        <w:rPr>
          <w:rFonts w:cs="Arial"/>
          <w:color w:val="000000"/>
        </w:rPr>
        <w:t xml:space="preserve"> under the awarded contract shall become the property of and be delivered to the District. The </w:t>
      </w:r>
      <w:r w:rsidR="00F71661">
        <w:rPr>
          <w:rFonts w:cs="Arial"/>
          <w:color w:val="000000"/>
        </w:rPr>
        <w:t>Provider</w:t>
      </w:r>
      <w:r w:rsidRPr="00F526BD">
        <w:rPr>
          <w:rFonts w:cs="Arial"/>
          <w:color w:val="000000"/>
        </w:rPr>
        <w:t xml:space="preserve"> shall be entitled to receive just and equitable compensation for work in progress, work completed, and materials accepted before the effective date of the termination.  The cost principles and procedures </w:t>
      </w:r>
      <w:r w:rsidRPr="00122A67">
        <w:rPr>
          <w:rFonts w:cs="Arial"/>
          <w:color w:val="000000"/>
        </w:rPr>
        <w:t>provided in A.A.C. R7-2-1125 shall</w:t>
      </w:r>
      <w:r w:rsidRPr="00F526BD">
        <w:rPr>
          <w:rFonts w:cs="Arial"/>
          <w:color w:val="000000"/>
        </w:rPr>
        <w:t xml:space="preserve"> apply.</w:t>
      </w:r>
    </w:p>
    <w:p w14:paraId="6EABA350" w14:textId="77777777" w:rsidR="00A9489A" w:rsidRDefault="00A9489A"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63C3A588" w14:textId="77777777" w:rsidR="003E52AC" w:rsidRPr="003A546E" w:rsidRDefault="003E52AC" w:rsidP="003E52AC">
      <w:pPr>
        <w:rPr>
          <w:rFonts w:cs="Arial"/>
          <w:bCs/>
          <w:u w:val="single"/>
        </w:rPr>
      </w:pPr>
      <w:r w:rsidRPr="003A546E">
        <w:rPr>
          <w:rFonts w:cs="Arial"/>
          <w:bCs/>
          <w:u w:val="single"/>
        </w:rPr>
        <w:t>APPLICABLE LAW AND INTERPRETATION</w:t>
      </w:r>
    </w:p>
    <w:p w14:paraId="63B2475E" w14:textId="77777777" w:rsidR="003E52AC" w:rsidRPr="00E831E9" w:rsidRDefault="003E52AC" w:rsidP="003E52AC">
      <w:pPr>
        <w:rPr>
          <w:rFonts w:cs="Arial"/>
          <w:b/>
          <w:bCs/>
        </w:rPr>
      </w:pPr>
      <w:r w:rsidRPr="00E831E9">
        <w:rPr>
          <w:rFonts w:cs="Arial"/>
          <w:b/>
          <w:bCs/>
        </w:rPr>
        <w:tab/>
      </w:r>
    </w:p>
    <w:p w14:paraId="4968DB35" w14:textId="033671F4" w:rsidR="003E52AC" w:rsidRDefault="003E52AC" w:rsidP="003E52AC">
      <w:pPr>
        <w:rPr>
          <w:rFonts w:cs="Arial"/>
          <w:bCs/>
        </w:rPr>
      </w:pPr>
      <w:r>
        <w:rPr>
          <w:rFonts w:cs="Arial"/>
          <w:bCs/>
        </w:rPr>
        <w:t xml:space="preserve">The awarded contract (Agreement) shall be interpreted, construed, and given effect in all respects according to the laws of the State of Arizona.  An Arizona court is the only venue where interpretations can be resolved.  If any of the </w:t>
      </w:r>
      <w:r w:rsidR="00F71661">
        <w:rPr>
          <w:rFonts w:cs="Arial"/>
          <w:bCs/>
        </w:rPr>
        <w:t>Provider</w:t>
      </w:r>
      <w:r>
        <w:rPr>
          <w:rFonts w:cs="Arial"/>
          <w:bCs/>
        </w:rPr>
        <w:t>’s/Contractor’s terms or conditions is not in agreement with the District’s terms and conditions as set forth herein, the District’s terms and conditions shall govern.  This Agreement incorporates the complete Agreement of the parties with respect to the subject matter of this Agreement; no oral Agreement or other understanding shall in no way modify these terms and conditions.</w:t>
      </w:r>
    </w:p>
    <w:p w14:paraId="02BA7D40" w14:textId="77777777" w:rsidR="00363FB4" w:rsidRDefault="00363FB4"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71995A61" w14:textId="77777777" w:rsidR="00363FB4" w:rsidRDefault="00363FB4" w:rsidP="00363FB4">
      <w:pPr>
        <w:tabs>
          <w:tab w:val="num" w:pos="0"/>
        </w:tabs>
        <w:rPr>
          <w:rFonts w:cs="Arial"/>
          <w:color w:val="000000"/>
        </w:rPr>
      </w:pPr>
      <w:r>
        <w:rPr>
          <w:rFonts w:cs="Arial"/>
          <w:color w:val="000000"/>
          <w:u w:val="single"/>
        </w:rPr>
        <w:t>WARRANTY INFORMATION</w:t>
      </w:r>
    </w:p>
    <w:p w14:paraId="232D2D95" w14:textId="77777777" w:rsidR="00363FB4" w:rsidRDefault="00363FB4" w:rsidP="00363FB4">
      <w:pPr>
        <w:tabs>
          <w:tab w:val="num" w:pos="0"/>
        </w:tabs>
        <w:rPr>
          <w:rFonts w:cs="Arial"/>
          <w:color w:val="000000"/>
        </w:rPr>
      </w:pPr>
    </w:p>
    <w:p w14:paraId="173A67CD" w14:textId="77777777" w:rsidR="00363FB4" w:rsidRDefault="00363FB4" w:rsidP="00363FB4">
      <w:pPr>
        <w:tabs>
          <w:tab w:val="num" w:pos="0"/>
        </w:tabs>
        <w:rPr>
          <w:rFonts w:cs="Arial"/>
          <w:color w:val="000000"/>
        </w:rPr>
      </w:pPr>
      <w:r>
        <w:rPr>
          <w:rFonts w:cs="Arial"/>
          <w:color w:val="000000"/>
        </w:rPr>
        <w:t>The awarded Vendor warrants that the materials are free of liens and shall remain free of liens during the contract term.  The awarded Vendor also warrants that the materials shall be of a quality to pass without objection in trade under the description of the awarded contract; fit for the intended purpose(s) for which the materials are used; within the variations permitted by the awarded contract and are of even kind, quantity, and quality within each unit and among all units; adequately contained, packaged, and marked as may be required by the awarded contract; and conform to the written promises or affirmations of fact by the Vendor.</w:t>
      </w:r>
    </w:p>
    <w:p w14:paraId="4763C363" w14:textId="77777777" w:rsidR="00363FB4" w:rsidRDefault="00363FB4"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34C7CF0C" w14:textId="77777777" w:rsidR="009B0A51" w:rsidRDefault="009B0A51"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u w:val="single"/>
        </w:rPr>
      </w:pPr>
      <w:bookmarkStart w:id="4" w:name="pgfId-7343"/>
      <w:bookmarkEnd w:id="4"/>
    </w:p>
    <w:p w14:paraId="0C2D3183" w14:textId="77777777" w:rsidR="009B0A51" w:rsidRDefault="009B0A51"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u w:val="single"/>
        </w:rPr>
      </w:pPr>
    </w:p>
    <w:p w14:paraId="1BDC9F5A" w14:textId="6A7E591A" w:rsidR="00F41EDF"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u w:val="single"/>
        </w:rPr>
      </w:pPr>
      <w:r w:rsidRPr="002445A4">
        <w:rPr>
          <w:rFonts w:cs="Arial"/>
          <w:u w:val="single"/>
        </w:rPr>
        <w:lastRenderedPageBreak/>
        <w:t>REGISTERED SEX OFFENDER RESTRICTION</w:t>
      </w:r>
    </w:p>
    <w:p w14:paraId="626787F7" w14:textId="77777777" w:rsidR="009B0A51" w:rsidRPr="002445A4" w:rsidRDefault="009B0A51"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u w:val="single"/>
        </w:rPr>
      </w:pPr>
    </w:p>
    <w:p w14:paraId="79DA0214"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3B8EB6EC" w14:textId="4788DF54"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Pursuant to this order, the na</w:t>
      </w:r>
      <w:r w:rsidR="004F21F2">
        <w:rPr>
          <w:rFonts w:cs="Arial"/>
        </w:rPr>
        <w:t xml:space="preserve">med </w:t>
      </w:r>
      <w:r w:rsidR="00F71661">
        <w:rPr>
          <w:rFonts w:cs="Arial"/>
        </w:rPr>
        <w:t>Provider</w:t>
      </w:r>
      <w:r w:rsidRPr="00AA0B28">
        <w:rPr>
          <w:rFonts w:cs="Arial"/>
        </w:rPr>
        <w:t xml:space="preserve"> agrees by acceptance of this orde</w:t>
      </w:r>
      <w:r>
        <w:rPr>
          <w:rFonts w:cs="Arial"/>
        </w:rPr>
        <w:t xml:space="preserve">r that </w:t>
      </w:r>
      <w:r w:rsidR="004F21F2">
        <w:rPr>
          <w:rFonts w:cs="Arial"/>
        </w:rPr>
        <w:t xml:space="preserve">no employee of the </w:t>
      </w:r>
      <w:r w:rsidR="00F71661">
        <w:rPr>
          <w:rFonts w:cs="Arial"/>
        </w:rPr>
        <w:t>Provider</w:t>
      </w:r>
      <w:r w:rsidRPr="00AA0B28">
        <w:rPr>
          <w:rFonts w:cs="Arial"/>
        </w:rPr>
        <w:t xml:space="preserve"> </w:t>
      </w:r>
      <w:r>
        <w:rPr>
          <w:rFonts w:cs="Arial"/>
        </w:rPr>
        <w:t>or a</w:t>
      </w:r>
      <w:r w:rsidR="004F21F2">
        <w:rPr>
          <w:rFonts w:cs="Arial"/>
        </w:rPr>
        <w:t xml:space="preserve"> subcontractor of the </w:t>
      </w:r>
      <w:r w:rsidR="00F71661">
        <w:rPr>
          <w:rFonts w:cs="Arial"/>
        </w:rPr>
        <w:t>Provider</w:t>
      </w:r>
      <w:r w:rsidRPr="00AA0B28">
        <w:rPr>
          <w:rFonts w:cs="Arial"/>
        </w:rPr>
        <w:t>, who has been adjudicated to be a registered sex of</w:t>
      </w:r>
      <w:r w:rsidR="00204303">
        <w:rPr>
          <w:rFonts w:cs="Arial"/>
        </w:rPr>
        <w:t xml:space="preserve">fender, will perform work </w:t>
      </w:r>
      <w:r w:rsidRPr="00AA0B28">
        <w:rPr>
          <w:rFonts w:cs="Arial"/>
        </w:rPr>
        <w:t>on District premises or equipment at any time when District students are, or</w:t>
      </w:r>
      <w:r>
        <w:rPr>
          <w:rFonts w:cs="Arial"/>
        </w:rPr>
        <w:t xml:space="preserve"> are reasonably expected to be prese</w:t>
      </w:r>
      <w:r w:rsidR="004F21F2">
        <w:rPr>
          <w:rFonts w:cs="Arial"/>
        </w:rPr>
        <w:t xml:space="preserve">nt.  The </w:t>
      </w:r>
      <w:r w:rsidR="00F71661">
        <w:rPr>
          <w:rFonts w:cs="Arial"/>
        </w:rPr>
        <w:t>Provider</w:t>
      </w:r>
      <w:r w:rsidRPr="00AA0B28">
        <w:rPr>
          <w:rFonts w:cs="Arial"/>
        </w:rPr>
        <w:t xml:space="preserve"> further agrees by acceptance of this order that a violation of this condition shall be considered a material breach and may result in a cancellation of the order at the District's discretion.</w:t>
      </w:r>
    </w:p>
    <w:p w14:paraId="6D0C46BC"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5E77226F" w14:textId="77777777" w:rsidR="00F41EDF" w:rsidRPr="002445A4" w:rsidRDefault="00247BEF" w:rsidP="00AA0B28">
      <w:pPr>
        <w:rPr>
          <w:rFonts w:cs="Arial"/>
          <w:u w:val="single"/>
        </w:rPr>
      </w:pPr>
      <w:r>
        <w:rPr>
          <w:rFonts w:cs="Arial"/>
          <w:u w:val="single"/>
        </w:rPr>
        <w:t>PROPOSAL</w:t>
      </w:r>
      <w:r w:rsidR="00F41EDF" w:rsidRPr="002445A4">
        <w:rPr>
          <w:rFonts w:cs="Arial"/>
          <w:u w:val="single"/>
        </w:rPr>
        <w:t xml:space="preserve"> PROTESTS</w:t>
      </w:r>
    </w:p>
    <w:p w14:paraId="1B70E8AC" w14:textId="77777777" w:rsidR="00F41EDF" w:rsidRPr="00AA0B28" w:rsidRDefault="00F41EDF" w:rsidP="00AA0B28">
      <w:pPr>
        <w:rPr>
          <w:rFonts w:cs="Arial"/>
        </w:rPr>
      </w:pPr>
    </w:p>
    <w:p w14:paraId="559ADAFC" w14:textId="77777777" w:rsidR="00F41EDF" w:rsidRPr="00AA0B28" w:rsidRDefault="00F41EDF" w:rsidP="00AA0B28">
      <w:pPr>
        <w:rPr>
          <w:rFonts w:cs="Arial"/>
        </w:rPr>
      </w:pPr>
      <w:r w:rsidRPr="00AA0B28">
        <w:rPr>
          <w:rFonts w:cs="Arial"/>
        </w:rPr>
        <w:t xml:space="preserve">Any formal protest of a </w:t>
      </w:r>
      <w:r w:rsidR="00247BEF">
        <w:rPr>
          <w:rFonts w:cs="Arial"/>
        </w:rPr>
        <w:t>proposal</w:t>
      </w:r>
      <w:r w:rsidRPr="00AA0B28">
        <w:rPr>
          <w:rFonts w:cs="Arial"/>
        </w:rPr>
        <w:t xml:space="preserve"> must be filed with Scott Little, Chief Financial Officer 701 W. Wetmore Road  Tucson, AZ 85705, phone number (520) 696-5128. Protests will be filed before the </w:t>
      </w:r>
      <w:r w:rsidR="00247BEF">
        <w:rPr>
          <w:rFonts w:cs="Arial"/>
        </w:rPr>
        <w:t>proposal</w:t>
      </w:r>
      <w:r w:rsidRPr="00AA0B28">
        <w:rPr>
          <w:rFonts w:cs="Arial"/>
        </w:rPr>
        <w:t xml:space="preserve"> opening if protest is based on the solicitation.  If protest is made after the </w:t>
      </w:r>
      <w:r w:rsidR="00247BEF">
        <w:rPr>
          <w:rFonts w:cs="Arial"/>
        </w:rPr>
        <w:t>proposal</w:t>
      </w:r>
      <w:r w:rsidRPr="00AA0B28">
        <w:rPr>
          <w:rFonts w:cs="Arial"/>
        </w:rPr>
        <w:t xml:space="preserve"> opening, it shall be made within 10 days of notification of award.</w:t>
      </w:r>
    </w:p>
    <w:p w14:paraId="2E3A2C66" w14:textId="33A0C583" w:rsidR="00C36B55" w:rsidRDefault="00C36B55" w:rsidP="00AA0B28">
      <w:pPr>
        <w:rPr>
          <w:rFonts w:cs="Arial"/>
          <w:u w:val="single"/>
        </w:rPr>
      </w:pPr>
    </w:p>
    <w:p w14:paraId="39C60CE1" w14:textId="54D3730D" w:rsidR="009B0A51" w:rsidRDefault="009B0A51" w:rsidP="00AA0B28">
      <w:pPr>
        <w:rPr>
          <w:rFonts w:cs="Arial"/>
          <w:u w:val="single"/>
        </w:rPr>
      </w:pPr>
    </w:p>
    <w:p w14:paraId="4EF18F37" w14:textId="311F8EFB" w:rsidR="009B0A51" w:rsidRDefault="009B0A51" w:rsidP="00AA0B28">
      <w:pPr>
        <w:rPr>
          <w:rFonts w:cs="Arial"/>
          <w:u w:val="single"/>
        </w:rPr>
      </w:pPr>
    </w:p>
    <w:p w14:paraId="22BD121F" w14:textId="272BEE49" w:rsidR="009B0A51" w:rsidRDefault="009B0A51" w:rsidP="00AA0B28">
      <w:pPr>
        <w:rPr>
          <w:rFonts w:cs="Arial"/>
          <w:u w:val="single"/>
        </w:rPr>
      </w:pPr>
    </w:p>
    <w:p w14:paraId="5B613292" w14:textId="4A7CE717" w:rsidR="009B0A51" w:rsidRDefault="009B0A51" w:rsidP="00AA0B28">
      <w:pPr>
        <w:rPr>
          <w:rFonts w:cs="Arial"/>
          <w:u w:val="single"/>
        </w:rPr>
      </w:pPr>
    </w:p>
    <w:p w14:paraId="34BA3C71" w14:textId="5BD68667" w:rsidR="009B0A51" w:rsidRDefault="009B0A51" w:rsidP="00AA0B28">
      <w:pPr>
        <w:rPr>
          <w:rFonts w:cs="Arial"/>
          <w:u w:val="single"/>
        </w:rPr>
      </w:pPr>
    </w:p>
    <w:p w14:paraId="4FEEF78E" w14:textId="182A53CC" w:rsidR="009B0A51" w:rsidRDefault="009B0A51" w:rsidP="00AA0B28">
      <w:pPr>
        <w:rPr>
          <w:rFonts w:cs="Arial"/>
          <w:u w:val="single"/>
        </w:rPr>
      </w:pPr>
    </w:p>
    <w:p w14:paraId="2ADD6F82" w14:textId="11ED8CC9" w:rsidR="009B0A51" w:rsidRDefault="009B0A51" w:rsidP="00AA0B28">
      <w:pPr>
        <w:rPr>
          <w:rFonts w:cs="Arial"/>
          <w:u w:val="single"/>
        </w:rPr>
      </w:pPr>
    </w:p>
    <w:p w14:paraId="613EAABF" w14:textId="52973C6B" w:rsidR="009B0A51" w:rsidRDefault="009B0A51" w:rsidP="00AA0B28">
      <w:pPr>
        <w:rPr>
          <w:rFonts w:cs="Arial"/>
          <w:u w:val="single"/>
        </w:rPr>
      </w:pPr>
    </w:p>
    <w:p w14:paraId="0EF5A4E6" w14:textId="5227F487" w:rsidR="009B0A51" w:rsidRDefault="009B0A51" w:rsidP="00AA0B28">
      <w:pPr>
        <w:rPr>
          <w:rFonts w:cs="Arial"/>
          <w:u w:val="single"/>
        </w:rPr>
      </w:pPr>
    </w:p>
    <w:p w14:paraId="61DCBB5A" w14:textId="480F9554" w:rsidR="009B0A51" w:rsidRDefault="009B0A51" w:rsidP="00AA0B28">
      <w:pPr>
        <w:rPr>
          <w:rFonts w:cs="Arial"/>
          <w:u w:val="single"/>
        </w:rPr>
      </w:pPr>
    </w:p>
    <w:p w14:paraId="18E09448" w14:textId="112CC83D" w:rsidR="009B0A51" w:rsidRDefault="009B0A51" w:rsidP="00AA0B28">
      <w:pPr>
        <w:rPr>
          <w:rFonts w:cs="Arial"/>
          <w:u w:val="single"/>
        </w:rPr>
      </w:pPr>
    </w:p>
    <w:p w14:paraId="7E0A9297" w14:textId="38E41F31" w:rsidR="009B0A51" w:rsidRDefault="009B0A51" w:rsidP="00AA0B28">
      <w:pPr>
        <w:rPr>
          <w:rFonts w:cs="Arial"/>
          <w:u w:val="single"/>
        </w:rPr>
      </w:pPr>
    </w:p>
    <w:p w14:paraId="228D6BA7" w14:textId="7C6ED54C" w:rsidR="009B0A51" w:rsidRDefault="009B0A51" w:rsidP="00AA0B28">
      <w:pPr>
        <w:rPr>
          <w:rFonts w:cs="Arial"/>
          <w:u w:val="single"/>
        </w:rPr>
      </w:pPr>
    </w:p>
    <w:p w14:paraId="42F9B1C8" w14:textId="5436541C" w:rsidR="009B0A51" w:rsidRDefault="009B0A51" w:rsidP="00AA0B28">
      <w:pPr>
        <w:rPr>
          <w:rFonts w:cs="Arial"/>
          <w:u w:val="single"/>
        </w:rPr>
      </w:pPr>
    </w:p>
    <w:p w14:paraId="43459974" w14:textId="04C40AEB" w:rsidR="009B0A51" w:rsidRDefault="009B0A51" w:rsidP="00AA0B28">
      <w:pPr>
        <w:rPr>
          <w:rFonts w:cs="Arial"/>
          <w:u w:val="single"/>
        </w:rPr>
      </w:pPr>
    </w:p>
    <w:p w14:paraId="6FE38607" w14:textId="30CF8D57" w:rsidR="009B0A51" w:rsidRDefault="009B0A51" w:rsidP="00AA0B28">
      <w:pPr>
        <w:rPr>
          <w:rFonts w:cs="Arial"/>
          <w:u w:val="single"/>
        </w:rPr>
      </w:pPr>
    </w:p>
    <w:p w14:paraId="256E10AF" w14:textId="7824FFB0" w:rsidR="009B0A51" w:rsidRDefault="009B0A51" w:rsidP="00AA0B28">
      <w:pPr>
        <w:rPr>
          <w:rFonts w:cs="Arial"/>
          <w:u w:val="single"/>
        </w:rPr>
      </w:pPr>
    </w:p>
    <w:p w14:paraId="3E720A42" w14:textId="53CD2B2B" w:rsidR="009B0A51" w:rsidRDefault="009B0A51" w:rsidP="00AA0B28">
      <w:pPr>
        <w:rPr>
          <w:rFonts w:cs="Arial"/>
          <w:u w:val="single"/>
        </w:rPr>
      </w:pPr>
    </w:p>
    <w:p w14:paraId="00FDFF85" w14:textId="6CCF9B32" w:rsidR="009B0A51" w:rsidRDefault="009B0A51" w:rsidP="00AA0B28">
      <w:pPr>
        <w:rPr>
          <w:rFonts w:cs="Arial"/>
          <w:u w:val="single"/>
        </w:rPr>
      </w:pPr>
    </w:p>
    <w:p w14:paraId="7381D12F" w14:textId="6A9D8AC1" w:rsidR="009B0A51" w:rsidRDefault="009B0A51" w:rsidP="00AA0B28">
      <w:pPr>
        <w:rPr>
          <w:rFonts w:cs="Arial"/>
          <w:u w:val="single"/>
        </w:rPr>
      </w:pPr>
    </w:p>
    <w:p w14:paraId="38E0F30B" w14:textId="5CA93496" w:rsidR="009B0A51" w:rsidRDefault="009B0A51" w:rsidP="00AA0B28">
      <w:pPr>
        <w:rPr>
          <w:rFonts w:cs="Arial"/>
          <w:u w:val="single"/>
        </w:rPr>
      </w:pPr>
    </w:p>
    <w:p w14:paraId="625347B1" w14:textId="3C55C64B" w:rsidR="009B0A51" w:rsidRDefault="009B0A51" w:rsidP="00AA0B28">
      <w:pPr>
        <w:rPr>
          <w:rFonts w:cs="Arial"/>
          <w:u w:val="single"/>
        </w:rPr>
      </w:pPr>
    </w:p>
    <w:p w14:paraId="41A4FC2B" w14:textId="5CABEA71" w:rsidR="009B0A51" w:rsidRDefault="009B0A51" w:rsidP="00AA0B28">
      <w:pPr>
        <w:rPr>
          <w:rFonts w:cs="Arial"/>
          <w:u w:val="single"/>
        </w:rPr>
      </w:pPr>
    </w:p>
    <w:p w14:paraId="4A4DD72E" w14:textId="3E7A1C86" w:rsidR="009B0A51" w:rsidRDefault="009B0A51" w:rsidP="00AA0B28">
      <w:pPr>
        <w:rPr>
          <w:rFonts w:cs="Arial"/>
          <w:u w:val="single"/>
        </w:rPr>
      </w:pPr>
    </w:p>
    <w:p w14:paraId="6DA5241B" w14:textId="209D394C" w:rsidR="009B0A51" w:rsidRDefault="009B0A51" w:rsidP="00AA0B28">
      <w:pPr>
        <w:rPr>
          <w:rFonts w:cs="Arial"/>
          <w:u w:val="single"/>
        </w:rPr>
      </w:pPr>
    </w:p>
    <w:p w14:paraId="4AABD96C" w14:textId="36F04476" w:rsidR="009B0A51" w:rsidRDefault="009B0A51" w:rsidP="00AA0B28">
      <w:pPr>
        <w:rPr>
          <w:rFonts w:cs="Arial"/>
          <w:u w:val="single"/>
        </w:rPr>
      </w:pPr>
    </w:p>
    <w:p w14:paraId="3A7F318B" w14:textId="49A2DEAF" w:rsidR="009B0A51" w:rsidRDefault="009B0A51" w:rsidP="00AA0B28">
      <w:pPr>
        <w:rPr>
          <w:rFonts w:cs="Arial"/>
          <w:u w:val="single"/>
        </w:rPr>
      </w:pPr>
    </w:p>
    <w:p w14:paraId="0845C555" w14:textId="03054760" w:rsidR="009B0A51" w:rsidRDefault="009B0A51" w:rsidP="00AA0B28">
      <w:pPr>
        <w:rPr>
          <w:rFonts w:cs="Arial"/>
          <w:u w:val="single"/>
        </w:rPr>
      </w:pPr>
    </w:p>
    <w:p w14:paraId="7C8FDE33" w14:textId="573459A0" w:rsidR="009B0A51" w:rsidRDefault="009B0A51" w:rsidP="00AA0B28">
      <w:pPr>
        <w:rPr>
          <w:rFonts w:cs="Arial"/>
          <w:u w:val="single"/>
        </w:rPr>
      </w:pPr>
    </w:p>
    <w:p w14:paraId="0E5F2C90" w14:textId="4D1B2D0F" w:rsidR="009B0A51" w:rsidRDefault="009B0A51" w:rsidP="00AA0B28">
      <w:pPr>
        <w:rPr>
          <w:rFonts w:cs="Arial"/>
          <w:u w:val="single"/>
        </w:rPr>
      </w:pPr>
    </w:p>
    <w:p w14:paraId="269C8819" w14:textId="692A8D4A" w:rsidR="009B0A51" w:rsidRDefault="009B0A51" w:rsidP="00AA0B28">
      <w:pPr>
        <w:rPr>
          <w:rFonts w:cs="Arial"/>
          <w:u w:val="single"/>
        </w:rPr>
      </w:pPr>
    </w:p>
    <w:p w14:paraId="207B50D6" w14:textId="5C46240C" w:rsidR="009B0A51" w:rsidRDefault="009B0A51" w:rsidP="00AA0B28">
      <w:pPr>
        <w:rPr>
          <w:rFonts w:cs="Arial"/>
          <w:u w:val="single"/>
        </w:rPr>
      </w:pPr>
    </w:p>
    <w:p w14:paraId="09E1BACD" w14:textId="77777777" w:rsidR="009B0A51" w:rsidRDefault="009B0A51" w:rsidP="00AA0B28">
      <w:pPr>
        <w:rPr>
          <w:rFonts w:cs="Arial"/>
          <w:u w:val="single"/>
        </w:rPr>
      </w:pPr>
    </w:p>
    <w:p w14:paraId="09ECF1F1" w14:textId="77777777" w:rsidR="00C36B55" w:rsidRDefault="00C36B55" w:rsidP="00AA0B28">
      <w:pPr>
        <w:rPr>
          <w:rFonts w:cs="Arial"/>
          <w:u w:val="single"/>
        </w:rPr>
      </w:pPr>
    </w:p>
    <w:p w14:paraId="31C9D953" w14:textId="77777777" w:rsidR="00C36B55" w:rsidRDefault="00C36B55" w:rsidP="00AA0B28">
      <w:pPr>
        <w:rPr>
          <w:rFonts w:cs="Arial"/>
          <w:u w:val="single"/>
        </w:rPr>
      </w:pPr>
    </w:p>
    <w:p w14:paraId="27A3213E" w14:textId="77777777" w:rsidR="00C36B55" w:rsidRDefault="00C36B55" w:rsidP="00AA0B28">
      <w:pPr>
        <w:rPr>
          <w:rFonts w:cs="Arial"/>
          <w:u w:val="single"/>
        </w:rPr>
      </w:pPr>
    </w:p>
    <w:p w14:paraId="17075BAC" w14:textId="77777777" w:rsidR="00B92FED" w:rsidRDefault="00B92FED" w:rsidP="00AA0B28">
      <w:pPr>
        <w:rPr>
          <w:rFonts w:cs="Arial"/>
          <w:u w:val="single"/>
        </w:rPr>
      </w:pPr>
    </w:p>
    <w:p w14:paraId="374F9FC7" w14:textId="77777777" w:rsidR="00F41EDF" w:rsidRDefault="00570310" w:rsidP="00AA0B28">
      <w:pPr>
        <w:rPr>
          <w:rFonts w:cs="Arial"/>
          <w:u w:val="single"/>
        </w:rPr>
      </w:pPr>
      <w:r>
        <w:rPr>
          <w:rFonts w:cs="Arial"/>
          <w:u w:val="single"/>
        </w:rPr>
        <w:lastRenderedPageBreak/>
        <w:t>OFFEROR</w:t>
      </w:r>
      <w:r w:rsidR="000B1C03">
        <w:rPr>
          <w:rFonts w:cs="Arial"/>
          <w:u w:val="single"/>
        </w:rPr>
        <w:t xml:space="preserve"> INFORMATION AND AUTHORIZED SIGNATURE</w:t>
      </w:r>
    </w:p>
    <w:p w14:paraId="04B17881" w14:textId="77777777" w:rsidR="005140FE" w:rsidRDefault="005140FE"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27688CDC" w14:textId="77777777" w:rsidR="00F025EC" w:rsidRDefault="00F025EC"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70F09CE6" w14:textId="77777777" w:rsidR="005140FE" w:rsidRDefault="005140FE"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59C0209C" w14:textId="77777777" w:rsidR="00F41EDF" w:rsidRDefault="005140FE"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Pr>
          <w:rFonts w:cs="Arial"/>
        </w:rPr>
        <w:tab/>
      </w:r>
      <w:r w:rsidR="00F41EDF" w:rsidRPr="00AA0B28">
        <w:rPr>
          <w:rFonts w:cs="Arial"/>
        </w:rPr>
        <w:t>FIRM/PERSON: ______________________________________________________</w:t>
      </w:r>
    </w:p>
    <w:p w14:paraId="3AAFE0A8"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084A5AA9"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ab/>
      </w:r>
    </w:p>
    <w:p w14:paraId="2784BFC4" w14:textId="77777777" w:rsidR="00F41EDF"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ab/>
        <w:t>ADDRESS: __________________________________________________________</w:t>
      </w:r>
    </w:p>
    <w:p w14:paraId="2ABD88CA"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443564E8"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4F6CE29C" w14:textId="77777777" w:rsidR="00F41EDF"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ab/>
        <w:t>CITY: _________________________STATE: ________ZIP CODE: ____________</w:t>
      </w:r>
    </w:p>
    <w:p w14:paraId="1F3E5BB5"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3650EAD9"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594E543B" w14:textId="77777777" w:rsidR="00F41EDF"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ab/>
        <w:t>PHONE: __________________________FAX: ____________________________</w:t>
      </w:r>
      <w:r>
        <w:rPr>
          <w:rFonts w:cs="Arial"/>
        </w:rPr>
        <w:t>_</w:t>
      </w:r>
    </w:p>
    <w:p w14:paraId="2D024DA0" w14:textId="77777777" w:rsidR="00F41EDF"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4C68C612" w14:textId="77777777" w:rsidR="00F41EDF"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6A837D4C" w14:textId="77777777" w:rsidR="00F41EDF"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Pr>
          <w:rFonts w:cs="Arial"/>
        </w:rPr>
        <w:tab/>
        <w:t>E-MAIL: _____________________________________________________________</w:t>
      </w:r>
    </w:p>
    <w:p w14:paraId="516AC7DE"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088261C6"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0CED9F68"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ab/>
        <w:t>NAME: ________________________________ TITLE: ______________________</w:t>
      </w:r>
    </w:p>
    <w:p w14:paraId="13090E48"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ab/>
      </w:r>
      <w:r w:rsidRPr="00AA0B28">
        <w:rPr>
          <w:rFonts w:cs="Arial"/>
        </w:rPr>
        <w:tab/>
      </w:r>
      <w:r w:rsidRPr="00AA0B28">
        <w:rPr>
          <w:rFonts w:cs="Arial"/>
        </w:rPr>
        <w:tab/>
        <w:t>Please Print</w:t>
      </w:r>
    </w:p>
    <w:p w14:paraId="5D75AE28" w14:textId="77777777" w:rsidR="00F41EDF"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ab/>
      </w:r>
      <w:r w:rsidRPr="00AA0B28">
        <w:rPr>
          <w:rFonts w:cs="Arial"/>
        </w:rPr>
        <w:tab/>
      </w:r>
      <w:r w:rsidRPr="00AA0B28">
        <w:rPr>
          <w:rFonts w:cs="Arial"/>
        </w:rPr>
        <w:tab/>
      </w:r>
    </w:p>
    <w:p w14:paraId="06A711BF" w14:textId="77777777" w:rsidR="005140FE" w:rsidRDefault="005140FE"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52607E5D" w14:textId="77777777" w:rsidR="00F025EC" w:rsidRDefault="00F025EC"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5ADC958B" w14:textId="77777777" w:rsidR="00F41EDF"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ab/>
      </w:r>
      <w:r w:rsidRPr="00AA0B28">
        <w:rPr>
          <w:rFonts w:cs="Arial"/>
        </w:rPr>
        <w:tab/>
      </w:r>
    </w:p>
    <w:p w14:paraId="5B61D494" w14:textId="77777777" w:rsidR="00F41EDF" w:rsidRPr="00AA0B28" w:rsidRDefault="00A9275B" w:rsidP="007C2B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rPr>
      </w:pPr>
      <w:r>
        <w:rPr>
          <w:rFonts w:cs="Arial"/>
        </w:rPr>
        <w:t>A</w:t>
      </w:r>
      <w:r w:rsidR="00EB24DD">
        <w:rPr>
          <w:rFonts w:cs="Arial"/>
        </w:rPr>
        <w:t xml:space="preserve">UTHORIZED </w:t>
      </w:r>
      <w:r w:rsidR="00F41EDF" w:rsidRPr="00AA0B28">
        <w:rPr>
          <w:rFonts w:cs="Arial"/>
        </w:rPr>
        <w:t>SIGNATURE: ________________________</w:t>
      </w:r>
      <w:r w:rsidR="000B1C03">
        <w:rPr>
          <w:rFonts w:cs="Arial"/>
        </w:rPr>
        <w:t>__________</w:t>
      </w:r>
      <w:r w:rsidR="00F41EDF" w:rsidRPr="00AA0B28">
        <w:rPr>
          <w:rFonts w:cs="Arial"/>
        </w:rPr>
        <w:t>_______</w:t>
      </w:r>
      <w:r w:rsidR="007C2B50">
        <w:rPr>
          <w:rFonts w:cs="Arial"/>
        </w:rPr>
        <w:t>__________</w:t>
      </w:r>
    </w:p>
    <w:p w14:paraId="53251EDC" w14:textId="77777777" w:rsidR="007E0E91" w:rsidRDefault="007E0E91" w:rsidP="000B1C03">
      <w:pPr>
        <w:rPr>
          <w:rFonts w:cs="Arial"/>
        </w:rPr>
      </w:pPr>
    </w:p>
    <w:p w14:paraId="521DC9BE" w14:textId="77777777" w:rsidR="007C2B50" w:rsidRDefault="007C2B50" w:rsidP="000B1C03">
      <w:pPr>
        <w:rPr>
          <w:rFonts w:cs="Arial"/>
        </w:rPr>
      </w:pPr>
    </w:p>
    <w:p w14:paraId="5BD16679" w14:textId="77777777" w:rsidR="007C2B50" w:rsidRPr="00AA0B28" w:rsidRDefault="007C2B50" w:rsidP="007C2B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rPr>
      </w:pPr>
      <w:r>
        <w:rPr>
          <w:rFonts w:cs="Arial"/>
        </w:rPr>
        <w:t>DATE</w:t>
      </w:r>
      <w:r w:rsidRPr="00AA0B28">
        <w:rPr>
          <w:rFonts w:cs="Arial"/>
        </w:rPr>
        <w:t>: __________</w:t>
      </w:r>
      <w:r>
        <w:rPr>
          <w:rFonts w:cs="Arial"/>
        </w:rPr>
        <w:t>_______</w:t>
      </w:r>
    </w:p>
    <w:p w14:paraId="0B5511BE" w14:textId="77777777" w:rsidR="005140FE" w:rsidRDefault="005140FE" w:rsidP="007E0E91">
      <w:pPr>
        <w:ind w:left="2160"/>
        <w:rPr>
          <w:rFonts w:cs="Arial"/>
          <w:b/>
          <w:u w:val="single"/>
        </w:rPr>
      </w:pPr>
    </w:p>
    <w:p w14:paraId="59965B12" w14:textId="77777777" w:rsidR="005140FE" w:rsidRDefault="005140FE" w:rsidP="007E0E91">
      <w:pPr>
        <w:ind w:left="2160"/>
        <w:rPr>
          <w:rFonts w:cs="Arial"/>
          <w:b/>
          <w:u w:val="single"/>
        </w:rPr>
      </w:pPr>
    </w:p>
    <w:p w14:paraId="4A5B02E8" w14:textId="77777777" w:rsidR="0087531F" w:rsidRDefault="0087531F" w:rsidP="007E0E91">
      <w:pPr>
        <w:ind w:left="2160"/>
        <w:rPr>
          <w:rFonts w:cs="Arial"/>
          <w:b/>
          <w:u w:val="single"/>
        </w:rPr>
      </w:pPr>
    </w:p>
    <w:p w14:paraId="7830B274" w14:textId="77777777" w:rsidR="005140FE" w:rsidRDefault="005140FE" w:rsidP="007E0E91">
      <w:pPr>
        <w:ind w:left="2160"/>
        <w:rPr>
          <w:rFonts w:cs="Arial"/>
          <w:b/>
          <w:u w:val="single"/>
        </w:rPr>
      </w:pPr>
    </w:p>
    <w:p w14:paraId="0677009C" w14:textId="77777777" w:rsidR="0087531F" w:rsidRPr="00BA5D7B" w:rsidRDefault="0087531F" w:rsidP="0087531F">
      <w:pPr>
        <w:jc w:val="left"/>
        <w:rPr>
          <w:rFonts w:cs="Arial"/>
        </w:rPr>
      </w:pPr>
      <w:r>
        <w:rPr>
          <w:rFonts w:cs="Arial"/>
        </w:rPr>
        <w:t>ACKNOWLEDGMENT OF AMENDMENT ONE:   _______________________________________</w:t>
      </w:r>
    </w:p>
    <w:p w14:paraId="1E5F041E" w14:textId="77777777" w:rsidR="0087531F" w:rsidRDefault="0087531F" w:rsidP="0087531F">
      <w:pPr>
        <w:ind w:left="2160" w:hanging="1710"/>
        <w:jc w:val="left"/>
        <w:rPr>
          <w:rFonts w:cs="Arial"/>
          <w:b/>
          <w:u w:val="single"/>
        </w:rPr>
      </w:pPr>
    </w:p>
    <w:p w14:paraId="3E2DA327" w14:textId="77777777" w:rsidR="0087531F" w:rsidRDefault="0087531F" w:rsidP="0087531F">
      <w:pPr>
        <w:ind w:left="2160"/>
        <w:rPr>
          <w:rFonts w:cs="Arial"/>
          <w:b/>
          <w:u w:val="single"/>
        </w:rPr>
      </w:pPr>
    </w:p>
    <w:p w14:paraId="3D4D4AC3" w14:textId="77777777" w:rsidR="005140FE" w:rsidRDefault="005140FE" w:rsidP="007E0E91">
      <w:pPr>
        <w:ind w:left="2160"/>
        <w:rPr>
          <w:rFonts w:cs="Arial"/>
          <w:b/>
          <w:u w:val="single"/>
        </w:rPr>
      </w:pPr>
    </w:p>
    <w:p w14:paraId="663FE8FA" w14:textId="77777777" w:rsidR="002627F6" w:rsidRDefault="002627F6" w:rsidP="007E0E91">
      <w:pPr>
        <w:ind w:left="2160"/>
        <w:rPr>
          <w:rFonts w:cs="Arial"/>
          <w:b/>
          <w:u w:val="single"/>
        </w:rPr>
      </w:pPr>
    </w:p>
    <w:p w14:paraId="593A0131" w14:textId="77777777" w:rsidR="005140FE" w:rsidRDefault="005140FE" w:rsidP="007E0E91">
      <w:pPr>
        <w:ind w:left="2160"/>
        <w:rPr>
          <w:rFonts w:cs="Arial"/>
          <w:b/>
          <w:u w:val="single"/>
        </w:rPr>
      </w:pPr>
    </w:p>
    <w:p w14:paraId="214C934A" w14:textId="77777777" w:rsidR="005140FE" w:rsidRDefault="005140FE" w:rsidP="007E0E91">
      <w:pPr>
        <w:ind w:left="2160"/>
        <w:rPr>
          <w:rFonts w:cs="Arial"/>
          <w:b/>
          <w:u w:val="single"/>
        </w:rPr>
      </w:pPr>
    </w:p>
    <w:p w14:paraId="11BB333C" w14:textId="4D7B2CDD" w:rsidR="00AD3FB5" w:rsidRPr="00AD3FB5" w:rsidRDefault="00AD3FB5" w:rsidP="00AD3FB5">
      <w:pPr>
        <w:jc w:val="center"/>
        <w:rPr>
          <w:rFonts w:cs="Arial"/>
          <w:b/>
          <w:u w:val="single"/>
        </w:rPr>
      </w:pPr>
    </w:p>
    <w:p w14:paraId="55A944DC" w14:textId="77777777" w:rsidR="00AD3FB5" w:rsidRDefault="00AD3FB5" w:rsidP="007E0E91">
      <w:pPr>
        <w:ind w:left="2160"/>
        <w:rPr>
          <w:rFonts w:cs="Arial"/>
          <w:b/>
          <w:u w:val="single"/>
        </w:rPr>
      </w:pPr>
    </w:p>
    <w:p w14:paraId="59C39160" w14:textId="77777777" w:rsidR="00AD3FB5" w:rsidRDefault="00AD3FB5" w:rsidP="007E0E91">
      <w:pPr>
        <w:ind w:left="2160"/>
        <w:rPr>
          <w:rFonts w:cs="Arial"/>
          <w:b/>
          <w:u w:val="single"/>
        </w:rPr>
      </w:pPr>
    </w:p>
    <w:p w14:paraId="3EACE777" w14:textId="77777777" w:rsidR="00AD3FB5" w:rsidRDefault="00AD3FB5" w:rsidP="007E0E91">
      <w:pPr>
        <w:ind w:left="2160"/>
        <w:rPr>
          <w:rFonts w:cs="Arial"/>
          <w:b/>
          <w:u w:val="single"/>
        </w:rPr>
      </w:pPr>
    </w:p>
    <w:p w14:paraId="0A38A709" w14:textId="77777777" w:rsidR="00AD3FB5" w:rsidRDefault="00AD3FB5" w:rsidP="007E0E91">
      <w:pPr>
        <w:ind w:left="2160"/>
        <w:rPr>
          <w:rFonts w:cs="Arial"/>
          <w:b/>
          <w:u w:val="single"/>
        </w:rPr>
      </w:pPr>
    </w:p>
    <w:p w14:paraId="3A6CBFD7" w14:textId="77777777" w:rsidR="00AD3FB5" w:rsidRDefault="00AD3FB5" w:rsidP="007E0E91">
      <w:pPr>
        <w:ind w:left="2160"/>
        <w:rPr>
          <w:rFonts w:cs="Arial"/>
          <w:b/>
          <w:u w:val="single"/>
        </w:rPr>
      </w:pPr>
    </w:p>
    <w:p w14:paraId="79085E17" w14:textId="77777777" w:rsidR="00AD3FB5" w:rsidRDefault="00AD3FB5" w:rsidP="007E0E91">
      <w:pPr>
        <w:ind w:left="2160"/>
        <w:rPr>
          <w:rFonts w:cs="Arial"/>
          <w:b/>
          <w:u w:val="single"/>
        </w:rPr>
      </w:pPr>
    </w:p>
    <w:p w14:paraId="510E8108" w14:textId="77777777" w:rsidR="00AD3FB5" w:rsidRDefault="00AD3FB5" w:rsidP="007E0E91">
      <w:pPr>
        <w:ind w:left="2160"/>
        <w:rPr>
          <w:rFonts w:cs="Arial"/>
          <w:b/>
          <w:u w:val="single"/>
        </w:rPr>
      </w:pPr>
    </w:p>
    <w:p w14:paraId="3478E04E" w14:textId="77777777" w:rsidR="00AD3FB5" w:rsidRDefault="00AD3FB5" w:rsidP="007E0E91">
      <w:pPr>
        <w:ind w:left="2160"/>
        <w:rPr>
          <w:rFonts w:cs="Arial"/>
          <w:b/>
          <w:u w:val="single"/>
        </w:rPr>
      </w:pPr>
    </w:p>
    <w:p w14:paraId="59FFB2E3" w14:textId="77777777" w:rsidR="005140FE" w:rsidRDefault="005140FE" w:rsidP="007E0E91">
      <w:pPr>
        <w:ind w:left="2160"/>
        <w:rPr>
          <w:rFonts w:cs="Arial"/>
          <w:b/>
          <w:u w:val="single"/>
        </w:rPr>
      </w:pPr>
    </w:p>
    <w:p w14:paraId="4C9F6C0A" w14:textId="77777777" w:rsidR="00122A67" w:rsidRDefault="00122A67" w:rsidP="007E0E91">
      <w:pPr>
        <w:ind w:left="2160"/>
        <w:rPr>
          <w:rFonts w:cs="Arial"/>
          <w:b/>
          <w:u w:val="single"/>
        </w:rPr>
      </w:pPr>
    </w:p>
    <w:p w14:paraId="4C4D2771" w14:textId="77777777" w:rsidR="00122A67" w:rsidRDefault="00122A67" w:rsidP="007E0E91">
      <w:pPr>
        <w:ind w:left="2160"/>
        <w:rPr>
          <w:rFonts w:cs="Arial"/>
          <w:b/>
          <w:u w:val="single"/>
        </w:rPr>
      </w:pPr>
    </w:p>
    <w:p w14:paraId="417EA514" w14:textId="0587F84C" w:rsidR="00F41EDF" w:rsidRPr="002445A4" w:rsidRDefault="00F41EDF" w:rsidP="007E0E91">
      <w:pPr>
        <w:ind w:left="2160"/>
        <w:rPr>
          <w:rFonts w:cs="Arial"/>
          <w:b/>
          <w:u w:val="single"/>
        </w:rPr>
      </w:pPr>
      <w:r w:rsidRPr="002445A4">
        <w:rPr>
          <w:rFonts w:cs="Arial"/>
          <w:b/>
          <w:u w:val="single"/>
        </w:rPr>
        <w:t>Cont</w:t>
      </w:r>
      <w:r w:rsidR="00810885">
        <w:rPr>
          <w:rFonts w:cs="Arial"/>
          <w:b/>
          <w:u w:val="single"/>
        </w:rPr>
        <w:t>ractor/</w:t>
      </w:r>
      <w:r w:rsidR="00F71661">
        <w:rPr>
          <w:rFonts w:cs="Arial"/>
          <w:b/>
          <w:u w:val="single"/>
        </w:rPr>
        <w:t>Provider</w:t>
      </w:r>
      <w:r w:rsidRPr="002445A4">
        <w:rPr>
          <w:rFonts w:cs="Arial"/>
          <w:b/>
          <w:u w:val="single"/>
        </w:rPr>
        <w:t xml:space="preserve"> Fingerprint Language</w:t>
      </w:r>
    </w:p>
    <w:p w14:paraId="328FB859" w14:textId="77777777" w:rsidR="00F41EDF" w:rsidRPr="00AA0B28" w:rsidRDefault="00F41EDF" w:rsidP="00AA0B28">
      <w:pPr>
        <w:jc w:val="center"/>
        <w:rPr>
          <w:rFonts w:cs="Arial"/>
          <w:b/>
        </w:rPr>
      </w:pPr>
    </w:p>
    <w:p w14:paraId="4E9FFE21" w14:textId="77777777" w:rsidR="00F41EDF" w:rsidRPr="00AA0B28" w:rsidRDefault="00F41EDF" w:rsidP="00AA0B28">
      <w:pPr>
        <w:rPr>
          <w:rFonts w:cs="Arial"/>
          <w:b/>
          <w:u w:val="single"/>
        </w:rPr>
      </w:pPr>
      <w:r w:rsidRPr="00AA0B28">
        <w:rPr>
          <w:rFonts w:cs="Arial"/>
          <w:b/>
          <w:u w:val="single"/>
        </w:rPr>
        <w:lastRenderedPageBreak/>
        <w:t>If likelihood of unsupervised contact is unknown:</w:t>
      </w:r>
    </w:p>
    <w:p w14:paraId="6AE522FC" w14:textId="77777777" w:rsidR="00F41EDF" w:rsidRPr="00AA0B28" w:rsidRDefault="00F41EDF" w:rsidP="00AA0B28">
      <w:pPr>
        <w:rPr>
          <w:rFonts w:cs="Arial"/>
          <w:b/>
          <w:u w:val="single"/>
        </w:rPr>
      </w:pPr>
    </w:p>
    <w:p w14:paraId="737C0612" w14:textId="2BF61DDD" w:rsidR="00F41EDF" w:rsidRPr="00AA0B28" w:rsidRDefault="00F41EDF" w:rsidP="00AA0B28">
      <w:pPr>
        <w:rPr>
          <w:rFonts w:cs="Arial"/>
        </w:rPr>
      </w:pPr>
      <w:r w:rsidRPr="00AA0B28">
        <w:rPr>
          <w:rFonts w:cs="Arial"/>
        </w:rPr>
        <w:t>CONTRACTOR/</w:t>
      </w:r>
      <w:r w:rsidR="00F71661">
        <w:rPr>
          <w:rFonts w:cs="Arial"/>
        </w:rPr>
        <w:t>PROVIDER</w:t>
      </w:r>
      <w:r w:rsidRPr="00AA0B28">
        <w:rPr>
          <w:rFonts w:cs="Arial"/>
        </w:rPr>
        <w:t xml:space="preserve"> shall, as a condition of contract, obtain fingerprint cards for CONTRACTOR’S/</w:t>
      </w:r>
      <w:r w:rsidR="00F71661">
        <w:rPr>
          <w:rFonts w:cs="Arial"/>
        </w:rPr>
        <w:t>PROVIDER</w:t>
      </w:r>
      <w:r w:rsidRPr="00AA0B28">
        <w:rPr>
          <w:rFonts w:cs="Arial"/>
        </w:rPr>
        <w:t xml:space="preserve">’S employee(s), and for subcontractors and their employees, in accordance </w:t>
      </w:r>
      <w:r w:rsidRPr="00122A67">
        <w:rPr>
          <w:rFonts w:cs="Arial"/>
        </w:rPr>
        <w:t>with A.R.S. § 15-512.  This</w:t>
      </w:r>
      <w:r w:rsidRPr="00AA0B28">
        <w:rPr>
          <w:rFonts w:cs="Arial"/>
        </w:rPr>
        <w:t xml:space="preserve"> fingerprinting requirement will not apply, however, if the District in its sole discretion determines in writing that it is unlikely that the CONTRACTOR/</w:t>
      </w:r>
      <w:r w:rsidR="00F71661">
        <w:rPr>
          <w:rFonts w:cs="Arial"/>
        </w:rPr>
        <w:t>PROVIDER</w:t>
      </w:r>
      <w:r w:rsidRPr="00AA0B28">
        <w:rPr>
          <w:rFonts w:cs="Arial"/>
        </w:rPr>
        <w:t xml:space="preserve"> or its employee(s), or subcontractors and their employees, will have direct, unsupervised contact with students while on school grounds.</w:t>
      </w:r>
    </w:p>
    <w:p w14:paraId="7801C95C" w14:textId="77777777" w:rsidR="00F41EDF" w:rsidRPr="00AA0B28" w:rsidRDefault="00F41EDF" w:rsidP="00AA0B28">
      <w:pPr>
        <w:rPr>
          <w:rFonts w:cs="Arial"/>
        </w:rPr>
      </w:pPr>
    </w:p>
    <w:p w14:paraId="7796D31E" w14:textId="54829FC6" w:rsidR="00F41EDF" w:rsidRPr="00AA0B28" w:rsidRDefault="00F41EDF" w:rsidP="00AA0B28">
      <w:pPr>
        <w:rPr>
          <w:rFonts w:cs="Arial"/>
        </w:rPr>
      </w:pPr>
      <w:r w:rsidRPr="00AA0B28">
        <w:rPr>
          <w:rFonts w:cs="Arial"/>
        </w:rPr>
        <w:t>After obtaining a fingerprint card for an employee or subcontractor employee fingerprinting, CONTRACTOR/</w:t>
      </w:r>
      <w:r w:rsidR="00F71661">
        <w:rPr>
          <w:rFonts w:cs="Arial"/>
        </w:rPr>
        <w:t>PROVIDER</w:t>
      </w:r>
      <w:r w:rsidRPr="00AA0B28">
        <w:rPr>
          <w:rFonts w:cs="Arial"/>
        </w:rPr>
        <w:t>, will issue a means of identification (such as badges or numbered safety helmets) that CONTRACTOR/</w:t>
      </w:r>
      <w:r w:rsidR="00F71661">
        <w:rPr>
          <w:rFonts w:cs="Arial"/>
        </w:rPr>
        <w:t>PROVIDER</w:t>
      </w:r>
      <w:r w:rsidRPr="00AA0B28">
        <w:rPr>
          <w:rFonts w:cs="Arial"/>
        </w:rPr>
        <w:t xml:space="preserve"> will require the employee to wear at all times that the employee is on District property.  CONTRACTOR/</w:t>
      </w:r>
      <w:r w:rsidR="00F71661">
        <w:rPr>
          <w:rFonts w:cs="Arial"/>
        </w:rPr>
        <w:t>PROVIDER</w:t>
      </w:r>
      <w:r w:rsidRPr="00AA0B28">
        <w:rPr>
          <w:rFonts w:cs="Arial"/>
        </w:rPr>
        <w:t xml:space="preserve"> shall inform the District of those employees and Subcontractors and Subcontractor employees that are authorized to be on District property, delineating the individuals by name and identification card/badge/helmet number (if any), and including the District property(ies) that the individuals will visit. </w:t>
      </w:r>
    </w:p>
    <w:p w14:paraId="702E1A1C" w14:textId="77777777" w:rsidR="00F41EDF" w:rsidRPr="00AA0B28" w:rsidRDefault="00F41EDF" w:rsidP="00AA0B28">
      <w:pPr>
        <w:rPr>
          <w:rFonts w:cs="Arial"/>
        </w:rPr>
      </w:pPr>
    </w:p>
    <w:p w14:paraId="33AC99E3" w14:textId="77777777" w:rsidR="00F41EDF" w:rsidRPr="00AA0B28" w:rsidRDefault="00F41EDF" w:rsidP="00AA0B28">
      <w:pPr>
        <w:rPr>
          <w:rFonts w:cs="Arial"/>
        </w:rPr>
      </w:pPr>
    </w:p>
    <w:p w14:paraId="7F985AB9" w14:textId="77777777" w:rsidR="00F41EDF" w:rsidRPr="00AA0B28" w:rsidRDefault="00F41EDF" w:rsidP="00AA0B28">
      <w:pPr>
        <w:rPr>
          <w:rFonts w:cs="Arial"/>
        </w:rPr>
      </w:pPr>
      <w:r w:rsidRPr="00AA0B28">
        <w:rPr>
          <w:rFonts w:cs="Arial"/>
        </w:rPr>
        <w:t xml:space="preserve"> </w:t>
      </w:r>
      <w:r w:rsidRPr="00AA0B28">
        <w:rPr>
          <w:rFonts w:cs="Arial"/>
          <w:b/>
          <w:u w:val="single"/>
        </w:rPr>
        <w:t>If unsupervised contact is already determined as likely to occur:</w:t>
      </w:r>
    </w:p>
    <w:p w14:paraId="12DD736E" w14:textId="77777777" w:rsidR="00F41EDF" w:rsidRPr="00AA0B28" w:rsidRDefault="00F41EDF" w:rsidP="00AA0B28">
      <w:pPr>
        <w:rPr>
          <w:rFonts w:cs="Arial"/>
        </w:rPr>
      </w:pPr>
    </w:p>
    <w:p w14:paraId="54A1FF21" w14:textId="49837327" w:rsidR="00F41EDF" w:rsidRPr="00AA0B28" w:rsidRDefault="00F41EDF" w:rsidP="00AA0B28">
      <w:pPr>
        <w:rPr>
          <w:rFonts w:cs="Arial"/>
        </w:rPr>
      </w:pPr>
      <w:r w:rsidRPr="00AA0B28">
        <w:rPr>
          <w:rFonts w:cs="Arial"/>
        </w:rPr>
        <w:t>CONTRACTOR/</w:t>
      </w:r>
      <w:r w:rsidR="00F71661">
        <w:rPr>
          <w:rFonts w:cs="Arial"/>
        </w:rPr>
        <w:t>PROVIDER</w:t>
      </w:r>
      <w:r w:rsidRPr="00AA0B28">
        <w:rPr>
          <w:rFonts w:cs="Arial"/>
        </w:rPr>
        <w:t xml:space="preserve"> shall, as a condition of contract, obtain fingerprint cards for CONTRACTOR’S/</w:t>
      </w:r>
      <w:r w:rsidR="00F71661">
        <w:rPr>
          <w:rFonts w:cs="Arial"/>
        </w:rPr>
        <w:t>PROVIDER</w:t>
      </w:r>
      <w:r w:rsidRPr="00AA0B28">
        <w:rPr>
          <w:rFonts w:cs="Arial"/>
        </w:rPr>
        <w:t xml:space="preserve">’S employee(s), and for subcontractors and their employees, in accordance with </w:t>
      </w:r>
      <w:r w:rsidRPr="00122A67">
        <w:rPr>
          <w:rFonts w:cs="Arial"/>
        </w:rPr>
        <w:t>A.R.S. § 15-512.</w:t>
      </w:r>
      <w:r w:rsidRPr="00AA0B28">
        <w:rPr>
          <w:rFonts w:cs="Arial"/>
        </w:rPr>
        <w:t xml:space="preserve">  </w:t>
      </w:r>
    </w:p>
    <w:p w14:paraId="65C5695B" w14:textId="77777777" w:rsidR="00F41EDF" w:rsidRPr="00AA0B28" w:rsidRDefault="00F41EDF" w:rsidP="00AA0B28">
      <w:pPr>
        <w:rPr>
          <w:rFonts w:cs="Arial"/>
        </w:rPr>
      </w:pPr>
    </w:p>
    <w:p w14:paraId="6167B620" w14:textId="67F68218" w:rsidR="00F41EDF" w:rsidRPr="00AA0B28" w:rsidRDefault="00F41EDF" w:rsidP="00AA0B28">
      <w:pPr>
        <w:rPr>
          <w:rFonts w:cs="Arial"/>
        </w:rPr>
      </w:pPr>
      <w:r w:rsidRPr="00AA0B28">
        <w:rPr>
          <w:rFonts w:cs="Arial"/>
        </w:rPr>
        <w:t>After obtaining a fingerprint card for an employee or subcontractor employee fingerprinting, CONTRACTOR/</w:t>
      </w:r>
      <w:r w:rsidR="00F71661">
        <w:rPr>
          <w:rFonts w:cs="Arial"/>
        </w:rPr>
        <w:t>PROVIDER</w:t>
      </w:r>
      <w:r w:rsidRPr="00AA0B28">
        <w:rPr>
          <w:rFonts w:cs="Arial"/>
        </w:rPr>
        <w:t>, will issue a means of identification (such as badges or numbered safety helmets) that CONTRACTOR/</w:t>
      </w:r>
      <w:r w:rsidR="00F71661">
        <w:rPr>
          <w:rFonts w:cs="Arial"/>
        </w:rPr>
        <w:t>PROVIDER</w:t>
      </w:r>
      <w:r w:rsidRPr="00AA0B28">
        <w:rPr>
          <w:rFonts w:cs="Arial"/>
        </w:rPr>
        <w:t xml:space="preserve"> will require the employee to wear at all times that the employee is on District property.  CONTRACTOR/</w:t>
      </w:r>
      <w:r w:rsidR="00F71661">
        <w:rPr>
          <w:rFonts w:cs="Arial"/>
        </w:rPr>
        <w:t>PROVIDER</w:t>
      </w:r>
      <w:r w:rsidRPr="00AA0B28">
        <w:rPr>
          <w:rFonts w:cs="Arial"/>
        </w:rPr>
        <w:t xml:space="preserve"> shall inform the District of those employees and Subcontractors and Subcontractor employees that are authorized to be on District property, delineating the individuals by name and identification card/badge/helmet number (if any), and including the District property(ies) that the individuals will visit. </w:t>
      </w:r>
    </w:p>
    <w:p w14:paraId="62C2E34F" w14:textId="77777777" w:rsidR="00F41EDF" w:rsidRDefault="00F41EDF" w:rsidP="00AA0B28">
      <w:pPr>
        <w:rPr>
          <w:rFonts w:cs="Arial"/>
        </w:rPr>
      </w:pPr>
    </w:p>
    <w:p w14:paraId="699726F0" w14:textId="77777777" w:rsidR="007C2B50" w:rsidRPr="00AA0B28" w:rsidRDefault="007C2B50" w:rsidP="00AA0B28">
      <w:pPr>
        <w:rPr>
          <w:rFonts w:cs="Arial"/>
        </w:rPr>
      </w:pPr>
    </w:p>
    <w:p w14:paraId="66BDABD6"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15762B1A" w14:textId="77777777" w:rsidR="00F41EDF" w:rsidRPr="00AA0B28" w:rsidRDefault="00570310"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Pr>
          <w:rFonts w:cs="Arial"/>
        </w:rPr>
        <w:t>Offeror</w:t>
      </w:r>
      <w:r w:rsidR="00F41EDF" w:rsidRPr="00AA0B28">
        <w:rPr>
          <w:rFonts w:cs="Arial"/>
        </w:rPr>
        <w:t xml:space="preserve"> Signature</w:t>
      </w:r>
      <w:r w:rsidR="007C2B50">
        <w:rPr>
          <w:rFonts w:cs="Arial"/>
        </w:rPr>
        <w:t xml:space="preserve"> and Date</w:t>
      </w:r>
      <w:r w:rsidR="00F41EDF" w:rsidRPr="00AA0B28">
        <w:rPr>
          <w:rFonts w:cs="Arial"/>
        </w:rPr>
        <w:t>: __________________________</w:t>
      </w:r>
      <w:r w:rsidR="007C2B50">
        <w:rPr>
          <w:rFonts w:cs="Arial"/>
        </w:rPr>
        <w:t>_______________________________</w:t>
      </w:r>
      <w:r w:rsidR="00F41EDF" w:rsidRPr="00AA0B28">
        <w:rPr>
          <w:rFonts w:cs="Arial"/>
        </w:rPr>
        <w:t>__</w:t>
      </w:r>
    </w:p>
    <w:p w14:paraId="71604FAC" w14:textId="77777777" w:rsidR="00F41EDF"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16DD616A" w14:textId="77777777" w:rsidR="007C2B50" w:rsidRPr="00AA0B28" w:rsidRDefault="007C2B50"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45EED096"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Company Name:   ___________________</w:t>
      </w:r>
      <w:r w:rsidR="007C2B50">
        <w:rPr>
          <w:rFonts w:cs="Arial"/>
        </w:rPr>
        <w:t>_______________________________</w:t>
      </w:r>
      <w:r w:rsidRPr="00AA0B28">
        <w:rPr>
          <w:rFonts w:cs="Arial"/>
        </w:rPr>
        <w:t>______</w:t>
      </w:r>
      <w:r w:rsidR="007C2B50">
        <w:rPr>
          <w:rFonts w:cs="Arial"/>
        </w:rPr>
        <w:t>_______</w:t>
      </w:r>
      <w:r w:rsidRPr="00AA0B28">
        <w:rPr>
          <w:rFonts w:cs="Arial"/>
        </w:rPr>
        <w:t xml:space="preserve">___ </w:t>
      </w:r>
    </w:p>
    <w:p w14:paraId="75C4E35B" w14:textId="77777777" w:rsidR="00F41EDF" w:rsidRPr="002445A4" w:rsidRDefault="00F41EDF" w:rsidP="00AA0B28">
      <w:pPr>
        <w:rPr>
          <w:rFonts w:cs="Arial"/>
          <w:b/>
          <w:u w:val="single"/>
        </w:rPr>
      </w:pPr>
      <w:r w:rsidRPr="00AA0B28">
        <w:rPr>
          <w:rFonts w:cs="Arial"/>
        </w:rPr>
        <w:br w:type="page"/>
      </w:r>
      <w:r w:rsidRPr="002445A4">
        <w:rPr>
          <w:rFonts w:cs="Arial"/>
          <w:b/>
          <w:u w:val="single"/>
        </w:rPr>
        <w:lastRenderedPageBreak/>
        <w:t>E-Verify Contract Language</w:t>
      </w:r>
    </w:p>
    <w:p w14:paraId="1D53043C"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14D6341D" w14:textId="117A96DC"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CONTRACTOR/</w:t>
      </w:r>
      <w:r w:rsidR="00F71661">
        <w:rPr>
          <w:rFonts w:cs="Arial"/>
        </w:rPr>
        <w:t>PROVIDER</w:t>
      </w:r>
      <w:r w:rsidRPr="00AA0B28">
        <w:rPr>
          <w:rFonts w:cs="Arial"/>
        </w:rPr>
        <w:t xml:space="preserve"> hereby warrants that, at all times during the term of this Contract, will comply with all federal immigration laws applicable to CONTRACTOR’S/</w:t>
      </w:r>
      <w:r w:rsidR="00F71661">
        <w:rPr>
          <w:rFonts w:cs="Arial"/>
        </w:rPr>
        <w:t>PROVIDER</w:t>
      </w:r>
      <w:r w:rsidRPr="00AA0B28">
        <w:rPr>
          <w:rFonts w:cs="Arial"/>
        </w:rPr>
        <w:t xml:space="preserve">’S employment of its employees, and with the requirements of </w:t>
      </w:r>
      <w:r w:rsidRPr="00122A67">
        <w:rPr>
          <w:rFonts w:cs="Arial"/>
        </w:rPr>
        <w:t>A.R.S. § 23-214 (</w:t>
      </w:r>
      <w:r w:rsidRPr="00AA0B28">
        <w:rPr>
          <w:rFonts w:cs="Arial"/>
        </w:rPr>
        <w:t>A) (collectively, “the State and Federal Immigration Laws”).  CONTRACTOR/</w:t>
      </w:r>
      <w:r w:rsidR="00F71661">
        <w:rPr>
          <w:rFonts w:cs="Arial"/>
        </w:rPr>
        <w:t>PROVIDER</w:t>
      </w:r>
      <w:r w:rsidRPr="00AA0B28">
        <w:rPr>
          <w:rFonts w:cs="Arial"/>
        </w:rPr>
        <w:t xml:space="preserve"> shall further ensure that each subcontractor who performs any work for CONTRACTOR/</w:t>
      </w:r>
      <w:r w:rsidR="00F71661">
        <w:rPr>
          <w:rFonts w:cs="Arial"/>
        </w:rPr>
        <w:t>PROVIDER</w:t>
      </w:r>
      <w:r w:rsidRPr="00AA0B28">
        <w:rPr>
          <w:rFonts w:cs="Arial"/>
        </w:rPr>
        <w:t xml:space="preserve"> under this contract also complies with the State and Federal Immigration Laws.</w:t>
      </w:r>
    </w:p>
    <w:p w14:paraId="7899E67E"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 </w:t>
      </w:r>
    </w:p>
    <w:p w14:paraId="432C6530" w14:textId="1C822C88"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DISTRICT shall have the right at any time to inspect the books and records of CONTRACTOR/</w:t>
      </w:r>
      <w:r w:rsidR="00F71661">
        <w:rPr>
          <w:rFonts w:cs="Arial"/>
        </w:rPr>
        <w:t>PROVIDER</w:t>
      </w:r>
      <w:r w:rsidRPr="00AA0B28">
        <w:rPr>
          <w:rFonts w:cs="Arial"/>
        </w:rPr>
        <w:t xml:space="preserve"> and any subcontractor in order to verify compliance with the State and Federal Immigration Laws, and CONTRACTOR/</w:t>
      </w:r>
      <w:r w:rsidR="00F71661">
        <w:rPr>
          <w:rFonts w:cs="Arial"/>
        </w:rPr>
        <w:t>PROVIDER</w:t>
      </w:r>
      <w:r w:rsidRPr="00AA0B28">
        <w:rPr>
          <w:rFonts w:cs="Arial"/>
        </w:rPr>
        <w:t xml:space="preserve"> shall ensure DISTRICT access to the books and records of CONTRACTOR/</w:t>
      </w:r>
      <w:r w:rsidR="00F71661">
        <w:rPr>
          <w:rFonts w:cs="Arial"/>
        </w:rPr>
        <w:t>PROVIDER</w:t>
      </w:r>
      <w:r w:rsidRPr="00AA0B28">
        <w:rPr>
          <w:rFonts w:cs="Arial"/>
        </w:rPr>
        <w:t xml:space="preserve"> and each subcontractor under this contract.  </w:t>
      </w:r>
    </w:p>
    <w:p w14:paraId="1932AE31"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485159C7" w14:textId="325F62CE"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CONTRACTOR/</w:t>
      </w:r>
      <w:r w:rsidR="00F71661">
        <w:rPr>
          <w:rFonts w:cs="Arial"/>
        </w:rPr>
        <w:t>PROVIDER</w:t>
      </w:r>
      <w:r w:rsidRPr="00AA0B28">
        <w:rPr>
          <w:rFonts w:cs="Arial"/>
        </w:rPr>
        <w:t xml:space="preserve"> shall advise each of its subcontractor of the DISTRICT’S rights, and the subcontractor’s obligations, under this Article by including a provision in each subcontract substantially in the following form:</w:t>
      </w:r>
    </w:p>
    <w:p w14:paraId="73EE082C"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 </w:t>
      </w:r>
    </w:p>
    <w:p w14:paraId="0DBC7ADF"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 xml:space="preserve">“SUBCONTRACTOR hereby warrants that it will at all times during the term of this contract comply with all federal immigration laws applicable to SUBCONTRACTOR’s employees, and with the requirements of </w:t>
      </w:r>
      <w:r w:rsidRPr="00122A67">
        <w:rPr>
          <w:rFonts w:cs="Arial"/>
        </w:rPr>
        <w:t>A.R.S. § 23-214 (A).</w:t>
      </w:r>
      <w:r w:rsidRPr="00AA0B28">
        <w:rPr>
          <w:rFonts w:cs="Arial"/>
        </w:rPr>
        <w:t xml:space="preserve"> SUBCONTRACTOR further agrees that Amphitheater Unified School District may inspect the SUBCONTRACTOR’S books and records to insure that SUBCONTRACTOR is in compliance with these requirements.  Any breach of this paragraph by SUBCONTRACTOR will be deemed to be a material breach of this contract subjecting SUBCONTRACTOR to penalties up to and including suspension or termination of this contract.” </w:t>
      </w:r>
    </w:p>
    <w:p w14:paraId="12C26C4B"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47C14453" w14:textId="28CD9CB9"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Any breach of CONTRACTOR’S/</w:t>
      </w:r>
      <w:r w:rsidR="00F71661">
        <w:rPr>
          <w:rFonts w:cs="Arial"/>
        </w:rPr>
        <w:t>PROVIDER</w:t>
      </w:r>
      <w:r w:rsidRPr="00AA0B28">
        <w:rPr>
          <w:rFonts w:cs="Arial"/>
        </w:rPr>
        <w:t>’S or any subcontractor’s warranty of compliance with the State and Federal Immigration Laws, or of any other provision of this section, shall be deemed to be a material breach of this Contract subjecting CONTRACTOR/</w:t>
      </w:r>
      <w:r w:rsidR="00F71661">
        <w:rPr>
          <w:rFonts w:cs="Arial"/>
        </w:rPr>
        <w:t>PROVIDER</w:t>
      </w:r>
      <w:r w:rsidRPr="00AA0B28">
        <w:rPr>
          <w:rFonts w:cs="Arial"/>
        </w:rPr>
        <w:t xml:space="preserve"> to penalties up to and including suspension or termination of this Contract. If the breach is by a subcontractor, and the subcontract is suspended or terminated as a result, CONTRACTOR/</w:t>
      </w:r>
      <w:r w:rsidR="00F71661">
        <w:rPr>
          <w:rFonts w:cs="Arial"/>
        </w:rPr>
        <w:t>PROVIDER</w:t>
      </w:r>
      <w:r w:rsidRPr="00AA0B28">
        <w:rPr>
          <w:rFonts w:cs="Arial"/>
        </w:rPr>
        <w:t xml:space="preserve"> shall be required to take such steps as may be necessary to either self-perform the services that would have been provided under the subcontract or retain a replacement subcontractor, (subject to DISTRICT approval) as soon as possible so as not to delay project completion.  </w:t>
      </w:r>
    </w:p>
    <w:p w14:paraId="5C66FE24" w14:textId="77777777"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  </w:t>
      </w:r>
    </w:p>
    <w:p w14:paraId="76308AAF" w14:textId="2013DBC8" w:rsidR="00F41EDF" w:rsidRPr="00AA0B28"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[If applicable: Any additional costs directly or indirectly attributable to remedial action under this Article shall be the responsibility of CONTRACTOR/</w:t>
      </w:r>
      <w:r w:rsidR="00F71661">
        <w:rPr>
          <w:rFonts w:cs="Arial"/>
        </w:rPr>
        <w:t>PROVIDER</w:t>
      </w:r>
      <w:r w:rsidRPr="00AA0B28">
        <w:rPr>
          <w:rFonts w:cs="Arial"/>
        </w:rPr>
        <w:t>.  In the event that remedial action under this Article results in delay to one or more tasks in CONTRACTOR/</w:t>
      </w:r>
      <w:r w:rsidR="00F71661">
        <w:rPr>
          <w:rFonts w:cs="Arial"/>
        </w:rPr>
        <w:t>PROVIDER</w:t>
      </w:r>
      <w:r w:rsidRPr="00AA0B28">
        <w:rPr>
          <w:rFonts w:cs="Arial"/>
        </w:rPr>
        <w:t>’s approved construction or timeline or schedule, such delay shall be deemed excusable delay for which CONTRACTOR/</w:t>
      </w:r>
      <w:r w:rsidR="00F71661">
        <w:rPr>
          <w:rFonts w:cs="Arial"/>
        </w:rPr>
        <w:t>PROVIDER</w:t>
      </w:r>
      <w:r w:rsidRPr="00AA0B28">
        <w:rPr>
          <w:rFonts w:cs="Arial"/>
        </w:rPr>
        <w:t xml:space="preserve"> shall be entitled to a corresponding extension of time, but not costs.]</w:t>
      </w:r>
    </w:p>
    <w:p w14:paraId="3F455316" w14:textId="77777777" w:rsidR="00F41EDF"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6191420A" w14:textId="77777777" w:rsidR="007C2B50" w:rsidRDefault="007C2B50"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1C9F6BAD" w14:textId="77777777" w:rsidR="007C2B50" w:rsidRPr="00AA0B28" w:rsidRDefault="007C2B50"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2AF290DC" w14:textId="77777777" w:rsidR="00F41EDF" w:rsidRPr="00AA0B28" w:rsidRDefault="00570310"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Pr>
          <w:rFonts w:cs="Arial"/>
        </w:rPr>
        <w:t>Offeror</w:t>
      </w:r>
      <w:r w:rsidR="00F41EDF" w:rsidRPr="00AA0B28">
        <w:rPr>
          <w:rFonts w:cs="Arial"/>
        </w:rPr>
        <w:t xml:space="preserve"> Signature</w:t>
      </w:r>
      <w:r w:rsidR="007C2B50">
        <w:rPr>
          <w:rFonts w:cs="Arial"/>
        </w:rPr>
        <w:t xml:space="preserve"> and Date</w:t>
      </w:r>
      <w:r w:rsidR="00F41EDF" w:rsidRPr="00AA0B28">
        <w:rPr>
          <w:rFonts w:cs="Arial"/>
        </w:rPr>
        <w:t>: ___________________________</w:t>
      </w:r>
      <w:r w:rsidR="007C2B50">
        <w:rPr>
          <w:rFonts w:cs="Arial"/>
        </w:rPr>
        <w:t>______________________________</w:t>
      </w:r>
      <w:r w:rsidR="00F41EDF" w:rsidRPr="00AA0B28">
        <w:rPr>
          <w:rFonts w:cs="Arial"/>
        </w:rPr>
        <w:t>_</w:t>
      </w:r>
    </w:p>
    <w:p w14:paraId="36AC0690" w14:textId="77777777" w:rsidR="00F41EDF" w:rsidRDefault="00F41EDF"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00849676" w14:textId="77777777" w:rsidR="007C2B50" w:rsidRDefault="007C2B50"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798CDFAA" w14:textId="77777777" w:rsidR="007C2B50" w:rsidRPr="00AA0B28" w:rsidRDefault="007C2B50" w:rsidP="00AA0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p>
    <w:p w14:paraId="2C6D82CF" w14:textId="77777777" w:rsidR="00F41EDF" w:rsidRPr="00AA0B28" w:rsidRDefault="00F41EDF" w:rsidP="006A4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sidRPr="00AA0B28">
        <w:rPr>
          <w:rFonts w:cs="Arial"/>
        </w:rPr>
        <w:t>Company Name:   ___________________________</w:t>
      </w:r>
      <w:r w:rsidR="007C2B50">
        <w:rPr>
          <w:rFonts w:cs="Arial"/>
        </w:rPr>
        <w:t>_____________________________________</w:t>
      </w:r>
      <w:r w:rsidRPr="00AA0B28">
        <w:rPr>
          <w:rFonts w:cs="Arial"/>
        </w:rPr>
        <w:t xml:space="preserve">_ </w:t>
      </w:r>
    </w:p>
    <w:p w14:paraId="003FFC92" w14:textId="77777777" w:rsidR="00F41EDF" w:rsidRDefault="00F41EDF" w:rsidP="007C44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11BBDBDC" w14:textId="77777777" w:rsidR="00D94836" w:rsidRDefault="00D94836" w:rsidP="007C44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6EEE402A" w14:textId="77777777" w:rsidR="00D94836" w:rsidRDefault="00D94836" w:rsidP="007C44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452082C5" w14:textId="77777777" w:rsidR="00D94836" w:rsidRDefault="00D94836" w:rsidP="007C44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0B458E9F" w14:textId="77777777" w:rsidR="00D94836" w:rsidRDefault="00D94836" w:rsidP="007C44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067D0F14" w14:textId="77777777" w:rsidR="00D94836" w:rsidRDefault="00D94836" w:rsidP="007C44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sectPr w:rsidR="00D94836" w:rsidSect="00865496">
      <w:headerReference w:type="default" r:id="rId17"/>
      <w:footerReference w:type="default" r:id="rId18"/>
      <w:headerReference w:type="first" r:id="rId19"/>
      <w:footerReference w:type="first" r:id="rId20"/>
      <w:type w:val="continuous"/>
      <w:pgSz w:w="12240" w:h="15840" w:code="1"/>
      <w:pgMar w:top="1800" w:right="1620" w:bottom="1440" w:left="1800" w:header="965"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0D0BB" w14:textId="77777777" w:rsidR="00FE4CC0" w:rsidRDefault="00FE4CC0">
      <w:r>
        <w:separator/>
      </w:r>
    </w:p>
  </w:endnote>
  <w:endnote w:type="continuationSeparator" w:id="0">
    <w:p w14:paraId="1B4F3A5C" w14:textId="77777777" w:rsidR="00FE4CC0" w:rsidRDefault="00FE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1ED4D" w14:textId="6D197B21" w:rsidR="00FE4CC0" w:rsidRDefault="00FE4CC0" w:rsidP="00F32633">
    <w:pPr>
      <w:pStyle w:val="Footer"/>
      <w:jc w:val="center"/>
    </w:pPr>
    <w:r>
      <w:t>R</w:t>
    </w:r>
    <w:r w:rsidR="00FF39BF">
      <w:t xml:space="preserve">FQ </w:t>
    </w:r>
    <w:r w:rsidR="00A74103">
      <w:t>62</w:t>
    </w:r>
    <w:r w:rsidR="00FF39BF">
      <w:t>20</w:t>
    </w:r>
    <w:r w:rsidR="002A635D">
      <w:t>22</w:t>
    </w:r>
    <w:r w:rsidR="00FF39BF">
      <w:t xml:space="preserve"> Architectural Services, Electrical Engineering Services, Mechanical Engineering Services, and Structural Engineering Services</w:t>
    </w:r>
  </w:p>
  <w:p w14:paraId="77796129" w14:textId="77777777" w:rsidR="00FE4CC0" w:rsidRDefault="00FE4CC0" w:rsidP="00F3263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ADF3D" w14:textId="77777777" w:rsidR="00FE4CC0" w:rsidRDefault="00FE4CC0" w:rsidP="00865496">
    <w:pPr>
      <w:pStyle w:val="Footer"/>
      <w:jc w:val="center"/>
      <w:rPr>
        <w:rFonts w:ascii="Times New Roman" w:hAnsi="Times New Roman"/>
        <w:sz w:val="16"/>
      </w:rPr>
    </w:pPr>
    <w:r>
      <w:rPr>
        <w:noProof/>
      </w:rPr>
      <mc:AlternateContent>
        <mc:Choice Requires="wps">
          <w:drawing>
            <wp:anchor distT="4294967295" distB="4294967295" distL="114300" distR="114300" simplePos="0" relativeHeight="251660288" behindDoc="0" locked="0" layoutInCell="0" allowOverlap="1" wp14:anchorId="34739524" wp14:editId="512D63D0">
              <wp:simplePos x="0" y="0"/>
              <wp:positionH relativeFrom="column">
                <wp:posOffset>-548640</wp:posOffset>
              </wp:positionH>
              <wp:positionV relativeFrom="paragraph">
                <wp:posOffset>-55881</wp:posOffset>
              </wp:positionV>
              <wp:extent cx="6766560" cy="0"/>
              <wp:effectExtent l="0" t="0" r="1524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7C6DA15" id="Line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4.4pt" to="489.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" o:allowincell="f" strokeweight=".25pt"/>
          </w:pict>
        </mc:Fallback>
      </mc:AlternateContent>
    </w:r>
    <w:r>
      <w:rPr>
        <w:rFonts w:ascii="Times New Roman" w:hAnsi="Times New Roman"/>
        <w:sz w:val="16"/>
      </w:rPr>
      <w:t>Amphitheater High • Canyon del Oro High • Ironwood Ridge High</w:t>
    </w:r>
  </w:p>
  <w:p w14:paraId="7DC3215D" w14:textId="77777777" w:rsidR="00FE4CC0" w:rsidRDefault="00FE4CC0" w:rsidP="00865496">
    <w:pPr>
      <w:pStyle w:val="Footer"/>
      <w:jc w:val="center"/>
      <w:rPr>
        <w:rFonts w:ascii="Times New Roman" w:hAnsi="Times New Roman"/>
        <w:sz w:val="16"/>
      </w:rPr>
    </w:pPr>
    <w:smartTag w:uri="urn:schemas-microsoft-com:office:smarttags" w:element="PlaceName">
      <w:r>
        <w:rPr>
          <w:rFonts w:ascii="Times New Roman" w:hAnsi="Times New Roman"/>
          <w:sz w:val="16"/>
        </w:rPr>
        <w:t>Amphitheater</w:t>
      </w:r>
    </w:smartTag>
    <w:r>
      <w:rPr>
        <w:rFonts w:ascii="Times New Roman" w:hAnsi="Times New Roman"/>
        <w:sz w:val="16"/>
      </w:rPr>
      <w:t xml:space="preserve"> </w:t>
    </w:r>
    <w:smartTag w:uri="urn:schemas-microsoft-com:office:smarttags" w:element="PlaceType">
      <w:r>
        <w:rPr>
          <w:rFonts w:ascii="Times New Roman" w:hAnsi="Times New Roman"/>
          <w:sz w:val="16"/>
        </w:rPr>
        <w:t>Middle School</w:t>
      </w:r>
    </w:smartTag>
    <w:r>
      <w:rPr>
        <w:rFonts w:ascii="Times New Roman" w:hAnsi="Times New Roman"/>
        <w:sz w:val="16"/>
      </w:rPr>
      <w:t xml:space="preserve"> • </w:t>
    </w:r>
    <w:smartTag w:uri="urn:schemas-microsoft-com:office:smarttags" w:element="City">
      <w:r>
        <w:rPr>
          <w:rFonts w:ascii="Times New Roman" w:hAnsi="Times New Roman"/>
          <w:sz w:val="16"/>
        </w:rPr>
        <w:t>Coronado</w:t>
      </w:r>
    </w:smartTag>
    <w:r>
      <w:rPr>
        <w:rFonts w:ascii="Times New Roman" w:hAnsi="Times New Roman"/>
        <w:sz w:val="16"/>
      </w:rPr>
      <w:t xml:space="preserve"> K-8 School • </w:t>
    </w:r>
    <w:smartTag w:uri="urn:schemas-microsoft-com:office:smarttags" w:element="PlaceName">
      <w:r>
        <w:rPr>
          <w:rFonts w:ascii="Times New Roman" w:hAnsi="Times New Roman"/>
          <w:sz w:val="16"/>
        </w:rPr>
        <w:t>Cross</w:t>
      </w:r>
    </w:smartTag>
    <w:r>
      <w:rPr>
        <w:rFonts w:ascii="Times New Roman" w:hAnsi="Times New Roman"/>
        <w:sz w:val="16"/>
      </w:rPr>
      <w:t xml:space="preserve"> </w:t>
    </w:r>
    <w:smartTag w:uri="urn:schemas-microsoft-com:office:smarttags" w:element="PlaceType">
      <w:r>
        <w:rPr>
          <w:rFonts w:ascii="Times New Roman" w:hAnsi="Times New Roman"/>
          <w:sz w:val="16"/>
        </w:rPr>
        <w:t>Middle School</w:t>
      </w:r>
    </w:smartTag>
    <w:r>
      <w:rPr>
        <w:rFonts w:ascii="Times New Roman" w:hAnsi="Times New Roman"/>
        <w:sz w:val="16"/>
      </w:rPr>
      <w:t xml:space="preserve"> • La </w:t>
    </w:r>
    <w:smartTag w:uri="urn:schemas-microsoft-com:office:smarttags" w:element="PlaceName">
      <w:smartTag w:uri="urn:schemas-microsoft-com:office:smarttags" w:element="place">
        <w:r>
          <w:rPr>
            <w:rFonts w:ascii="Times New Roman" w:hAnsi="Times New Roman"/>
            <w:sz w:val="16"/>
          </w:rPr>
          <w:t>Cima</w:t>
        </w:r>
      </w:smartTag>
      <w:r>
        <w:rPr>
          <w:rFonts w:ascii="Times New Roman" w:hAnsi="Times New Roman"/>
          <w:sz w:val="16"/>
        </w:rPr>
        <w:t xml:space="preserve"> </w:t>
      </w:r>
      <w:smartTag w:uri="urn:schemas-microsoft-com:office:smarttags" w:element="PlaceType">
        <w:r>
          <w:rPr>
            <w:rFonts w:ascii="Times New Roman" w:hAnsi="Times New Roman"/>
            <w:sz w:val="16"/>
          </w:rPr>
          <w:t>Middle School</w:t>
        </w:r>
      </w:smartTag>
    </w:smartTag>
    <w:r>
      <w:rPr>
        <w:rFonts w:ascii="Times New Roman" w:hAnsi="Times New Roman"/>
        <w:sz w:val="16"/>
      </w:rPr>
      <w:t xml:space="preserve"> • Wilson K-8 School </w:t>
    </w:r>
  </w:p>
  <w:p w14:paraId="6182E696" w14:textId="2BC990A5" w:rsidR="00FE4CC0" w:rsidRDefault="00FE4CC0" w:rsidP="00865496">
    <w:pPr>
      <w:pStyle w:val="Footer"/>
      <w:jc w:val="center"/>
      <w:rPr>
        <w:rFonts w:ascii="Times New Roman" w:hAnsi="Times New Roman"/>
        <w:sz w:val="16"/>
      </w:rPr>
    </w:pPr>
    <w:r>
      <w:rPr>
        <w:rFonts w:ascii="Times New Roman" w:hAnsi="Times New Roman"/>
        <w:sz w:val="16"/>
      </w:rPr>
      <w:t xml:space="preserve">Copper Creek Elementary • Donaldson Elementary • Harelson Elementary • Holaway Elementary • </w:t>
    </w:r>
    <w:r w:rsidR="00BB2625">
      <w:rPr>
        <w:rFonts w:ascii="Times New Roman" w:hAnsi="Times New Roman"/>
        <w:sz w:val="16"/>
      </w:rPr>
      <w:t>Innovation Academy • Keeling Elementary</w:t>
    </w:r>
    <w:r>
      <w:rPr>
        <w:rFonts w:ascii="Times New Roman" w:hAnsi="Times New Roman"/>
        <w:sz w:val="16"/>
      </w:rPr>
      <w:t>Mesa Verde Elementary</w:t>
    </w:r>
    <w:r w:rsidR="00BB2625">
      <w:rPr>
        <w:rFonts w:ascii="Times New Roman" w:hAnsi="Times New Roman"/>
        <w:sz w:val="16"/>
      </w:rPr>
      <w:t xml:space="preserve"> • </w:t>
    </w:r>
    <w:r>
      <w:rPr>
        <w:rFonts w:ascii="Times New Roman" w:hAnsi="Times New Roman"/>
        <w:sz w:val="16"/>
      </w:rPr>
      <w:t>Nash Elementary • Painted Sky Elementary • Prince Elementary • Rio Vista Elementar</w:t>
    </w:r>
    <w:r w:rsidR="00BB2625">
      <w:rPr>
        <w:rFonts w:ascii="Times New Roman" w:hAnsi="Times New Roman"/>
        <w:sz w:val="16"/>
      </w:rPr>
      <w:t>y • Walker Elementary • Rillito Center</w:t>
    </w:r>
  </w:p>
  <w:p w14:paraId="75D4E1F4" w14:textId="77777777" w:rsidR="00FE4CC0" w:rsidRPr="00865496" w:rsidRDefault="00FE4CC0" w:rsidP="00865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49455" w14:textId="77777777" w:rsidR="00FE4CC0" w:rsidRDefault="00FE4CC0">
      <w:r>
        <w:separator/>
      </w:r>
    </w:p>
  </w:footnote>
  <w:footnote w:type="continuationSeparator" w:id="0">
    <w:p w14:paraId="49E0A9B6" w14:textId="77777777" w:rsidR="00FE4CC0" w:rsidRDefault="00FE4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DFD59" w14:textId="789B9D39" w:rsidR="00FE4CC0" w:rsidRDefault="00FE4CC0" w:rsidP="00795239">
    <w:pPr>
      <w:pStyle w:val="Header"/>
      <w:jc w:val="right"/>
    </w:pPr>
    <w:r>
      <w:t xml:space="preserve">Page </w:t>
    </w:r>
    <w:r>
      <w:fldChar w:fldCharType="begin"/>
    </w:r>
    <w:r>
      <w:instrText xml:space="preserve"> PAGE \* Arabic \* MERGEFORMAT </w:instrText>
    </w:r>
    <w:r>
      <w:fldChar w:fldCharType="separate"/>
    </w:r>
    <w:r w:rsidR="009B0A51">
      <w:rPr>
        <w:noProof/>
      </w:rPr>
      <w:t>2</w:t>
    </w:r>
    <w:r>
      <w:rPr>
        <w:noProof/>
      </w:rPr>
      <w:fldChar w:fldCharType="end"/>
    </w:r>
  </w:p>
  <w:p w14:paraId="715CECD0" w14:textId="77777777" w:rsidR="00FE4CC0" w:rsidRDefault="00FE4CC0" w:rsidP="004D6550">
    <w:pPr>
      <w:pStyle w:val="Header"/>
      <w:tabs>
        <w:tab w:val="clear" w:pos="4320"/>
        <w:tab w:val="clear" w:pos="8640"/>
        <w:tab w:val="left" w:pos="1020"/>
      </w:tabs>
    </w:pPr>
  </w:p>
  <w:p w14:paraId="2559D2DE" w14:textId="77777777" w:rsidR="00FE4CC0" w:rsidRDefault="00FE4CC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7A9C" w14:textId="77777777" w:rsidR="00FE4CC0" w:rsidRDefault="009B0A51">
    <w:pPr>
      <w:pStyle w:val="Header"/>
    </w:pPr>
    <w:r>
      <w:rPr>
        <w:noProof/>
      </w:rPr>
      <w:object w:dxaOrig="1440" w:dyaOrig="1440" w14:anchorId="6BBC5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85" type="#_x0000_t75" style="position:absolute;left:0;text-align:left;margin-left:-47.7pt;margin-top:-15.75pt;width:129.6pt;height:85.45pt;z-index:251661312;visibility:visible;mso-wrap-edited:f;mso-position-horizontal-relative:text;mso-position-vertical-relative:text" fillcolor="window">
          <v:imagedata r:id="rId1" o:title=""/>
          <w10:wrap type="square"/>
        </v:shape>
        <o:OLEObject Type="Embed" ProgID="Word.Picture.8" ShapeID="_x0000_s16385" DrawAspect="Content" ObjectID="_171387212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1F3"/>
    <w:multiLevelType w:val="multilevel"/>
    <w:tmpl w:val="93A0D482"/>
    <w:styleLink w:val="List2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012A4606"/>
    <w:multiLevelType w:val="hybridMultilevel"/>
    <w:tmpl w:val="3EB8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91CAD"/>
    <w:multiLevelType w:val="hybridMultilevel"/>
    <w:tmpl w:val="B828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508ED"/>
    <w:multiLevelType w:val="multilevel"/>
    <w:tmpl w:val="4FDC2126"/>
    <w:styleLink w:val="List2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0C05421B"/>
    <w:multiLevelType w:val="multilevel"/>
    <w:tmpl w:val="A282F492"/>
    <w:styleLink w:val="List2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15:restartNumberingAfterBreak="0">
    <w:nsid w:val="12F330F2"/>
    <w:multiLevelType w:val="hybridMultilevel"/>
    <w:tmpl w:val="C78E40F8"/>
    <w:lvl w:ilvl="0" w:tplc="00422F66">
      <w:start w:val="1"/>
      <w:numFmt w:val="decimal"/>
      <w:lvlText w:val="%1."/>
      <w:lvlJc w:val="lef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6B83A3D"/>
    <w:multiLevelType w:val="multilevel"/>
    <w:tmpl w:val="CB9A6F34"/>
    <w:styleLink w:val="List2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15:restartNumberingAfterBreak="0">
    <w:nsid w:val="1A1414B1"/>
    <w:multiLevelType w:val="hybridMultilevel"/>
    <w:tmpl w:val="E5627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2B07862"/>
    <w:multiLevelType w:val="hybridMultilevel"/>
    <w:tmpl w:val="DDA486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0" w15:restartNumberingAfterBreak="0">
    <w:nsid w:val="35930563"/>
    <w:multiLevelType w:val="hybridMultilevel"/>
    <w:tmpl w:val="93083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56487B"/>
    <w:multiLevelType w:val="hybridMultilevel"/>
    <w:tmpl w:val="990CFA8C"/>
    <w:lvl w:ilvl="0" w:tplc="86F25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0528EC"/>
    <w:multiLevelType w:val="multilevel"/>
    <w:tmpl w:val="5B625880"/>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40304189"/>
    <w:multiLevelType w:val="hybridMultilevel"/>
    <w:tmpl w:val="B4FCDB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C051336"/>
    <w:multiLevelType w:val="hybridMultilevel"/>
    <w:tmpl w:val="5558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51988"/>
    <w:multiLevelType w:val="hybridMultilevel"/>
    <w:tmpl w:val="6C02022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5908AF"/>
    <w:multiLevelType w:val="hybridMultilevel"/>
    <w:tmpl w:val="A94C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069FC"/>
    <w:multiLevelType w:val="multilevel"/>
    <w:tmpl w:val="633A2C0A"/>
    <w:styleLink w:val="List2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629959EC"/>
    <w:multiLevelType w:val="multilevel"/>
    <w:tmpl w:val="05364E90"/>
    <w:styleLink w:val="List2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65816312"/>
    <w:multiLevelType w:val="hybridMultilevel"/>
    <w:tmpl w:val="06CE65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6230FF8"/>
    <w:multiLevelType w:val="singleLevel"/>
    <w:tmpl w:val="CA8A963A"/>
    <w:lvl w:ilvl="0">
      <w:start w:val="1"/>
      <w:numFmt w:val="decimal"/>
      <w:pStyle w:val="ListNumber"/>
      <w:lvlText w:val="%1)"/>
      <w:lvlJc w:val="left"/>
      <w:pPr>
        <w:tabs>
          <w:tab w:val="num" w:pos="360"/>
        </w:tabs>
        <w:ind w:left="360" w:hanging="360"/>
      </w:pPr>
      <w:rPr>
        <w:rFonts w:cs="Times New Roman"/>
      </w:rPr>
    </w:lvl>
  </w:abstractNum>
  <w:abstractNum w:abstractNumId="21" w15:restartNumberingAfterBreak="0">
    <w:nsid w:val="713832CA"/>
    <w:multiLevelType w:val="hybridMultilevel"/>
    <w:tmpl w:val="B1CC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F6D1D"/>
    <w:multiLevelType w:val="hybridMultilevel"/>
    <w:tmpl w:val="F58CA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0D5F6F"/>
    <w:multiLevelType w:val="multilevel"/>
    <w:tmpl w:val="F5D8E934"/>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9"/>
  </w:num>
  <w:num w:numId="2">
    <w:abstractNumId w:val="20"/>
  </w:num>
  <w:num w:numId="3">
    <w:abstractNumId w:val="5"/>
  </w:num>
  <w:num w:numId="4">
    <w:abstractNumId w:val="23"/>
  </w:num>
  <w:num w:numId="5">
    <w:abstractNumId w:val="2"/>
  </w:num>
  <w:num w:numId="6">
    <w:abstractNumId w:val="14"/>
  </w:num>
  <w:num w:numId="7">
    <w:abstractNumId w:val="12"/>
  </w:num>
  <w:num w:numId="8">
    <w:abstractNumId w:val="18"/>
  </w:num>
  <w:num w:numId="9">
    <w:abstractNumId w:val="4"/>
  </w:num>
  <w:num w:numId="10">
    <w:abstractNumId w:val="0"/>
  </w:num>
  <w:num w:numId="11">
    <w:abstractNumId w:val="17"/>
  </w:num>
  <w:num w:numId="12">
    <w:abstractNumId w:val="3"/>
  </w:num>
  <w:num w:numId="13">
    <w:abstractNumId w:val="6"/>
  </w:num>
  <w:num w:numId="14">
    <w:abstractNumId w:val="8"/>
  </w:num>
  <w:num w:numId="15">
    <w:abstractNumId w:val="22"/>
  </w:num>
  <w:num w:numId="16">
    <w:abstractNumId w:val="21"/>
  </w:num>
  <w:num w:numId="17">
    <w:abstractNumId w:val="11"/>
  </w:num>
  <w:num w:numId="18">
    <w:abstractNumId w:val="1"/>
  </w:num>
  <w:num w:numId="19">
    <w:abstractNumId w:val="7"/>
  </w:num>
  <w:num w:numId="20">
    <w:abstractNumId w:val="13"/>
  </w:num>
  <w:num w:numId="21">
    <w:abstractNumId w:val="19"/>
  </w:num>
  <w:num w:numId="22">
    <w:abstractNumId w:val="10"/>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94F"/>
    <w:rsid w:val="00004759"/>
    <w:rsid w:val="00006B3E"/>
    <w:rsid w:val="00010B0E"/>
    <w:rsid w:val="000112C2"/>
    <w:rsid w:val="000132C3"/>
    <w:rsid w:val="000134F6"/>
    <w:rsid w:val="00014AB4"/>
    <w:rsid w:val="000208CE"/>
    <w:rsid w:val="00021105"/>
    <w:rsid w:val="00025C00"/>
    <w:rsid w:val="00030E2C"/>
    <w:rsid w:val="000324CD"/>
    <w:rsid w:val="00032E65"/>
    <w:rsid w:val="000371B4"/>
    <w:rsid w:val="00040334"/>
    <w:rsid w:val="00040B9D"/>
    <w:rsid w:val="00043AD0"/>
    <w:rsid w:val="000442B3"/>
    <w:rsid w:val="000508F1"/>
    <w:rsid w:val="00050DB3"/>
    <w:rsid w:val="00050F27"/>
    <w:rsid w:val="00054D18"/>
    <w:rsid w:val="0005707B"/>
    <w:rsid w:val="00060EF9"/>
    <w:rsid w:val="000620E6"/>
    <w:rsid w:val="000648E5"/>
    <w:rsid w:val="00065439"/>
    <w:rsid w:val="00070497"/>
    <w:rsid w:val="00071414"/>
    <w:rsid w:val="00072730"/>
    <w:rsid w:val="0007408C"/>
    <w:rsid w:val="00076787"/>
    <w:rsid w:val="00080E6E"/>
    <w:rsid w:val="0008409A"/>
    <w:rsid w:val="00086AE2"/>
    <w:rsid w:val="0009286D"/>
    <w:rsid w:val="000929D0"/>
    <w:rsid w:val="00093FF2"/>
    <w:rsid w:val="0009716F"/>
    <w:rsid w:val="000A02B0"/>
    <w:rsid w:val="000A1EE9"/>
    <w:rsid w:val="000A22FA"/>
    <w:rsid w:val="000B0CC6"/>
    <w:rsid w:val="000B15C7"/>
    <w:rsid w:val="000B1C03"/>
    <w:rsid w:val="000B2810"/>
    <w:rsid w:val="000B2DD8"/>
    <w:rsid w:val="000B33FE"/>
    <w:rsid w:val="000C00A0"/>
    <w:rsid w:val="000C1FCA"/>
    <w:rsid w:val="000D5A92"/>
    <w:rsid w:val="000E2C64"/>
    <w:rsid w:val="000E58A6"/>
    <w:rsid w:val="000E749B"/>
    <w:rsid w:val="000E7718"/>
    <w:rsid w:val="000E7B89"/>
    <w:rsid w:val="000F0CEE"/>
    <w:rsid w:val="000F2593"/>
    <w:rsid w:val="000F3E7F"/>
    <w:rsid w:val="000F7FE8"/>
    <w:rsid w:val="00103B53"/>
    <w:rsid w:val="001044A0"/>
    <w:rsid w:val="00110C6B"/>
    <w:rsid w:val="00111242"/>
    <w:rsid w:val="001116D4"/>
    <w:rsid w:val="00112721"/>
    <w:rsid w:val="00112F1D"/>
    <w:rsid w:val="001150C6"/>
    <w:rsid w:val="00120F24"/>
    <w:rsid w:val="00122A67"/>
    <w:rsid w:val="0012603F"/>
    <w:rsid w:val="00126042"/>
    <w:rsid w:val="00134DAB"/>
    <w:rsid w:val="001354EC"/>
    <w:rsid w:val="00135E6F"/>
    <w:rsid w:val="0013647C"/>
    <w:rsid w:val="00141844"/>
    <w:rsid w:val="00143590"/>
    <w:rsid w:val="00143691"/>
    <w:rsid w:val="0014584A"/>
    <w:rsid w:val="00146652"/>
    <w:rsid w:val="00147749"/>
    <w:rsid w:val="00147990"/>
    <w:rsid w:val="001533FC"/>
    <w:rsid w:val="001557F5"/>
    <w:rsid w:val="00157200"/>
    <w:rsid w:val="00157C02"/>
    <w:rsid w:val="00161E14"/>
    <w:rsid w:val="001625FC"/>
    <w:rsid w:val="00162F1D"/>
    <w:rsid w:val="00163BF4"/>
    <w:rsid w:val="001645EE"/>
    <w:rsid w:val="001671BE"/>
    <w:rsid w:val="00171948"/>
    <w:rsid w:val="0017280D"/>
    <w:rsid w:val="0017687A"/>
    <w:rsid w:val="00180018"/>
    <w:rsid w:val="001842DA"/>
    <w:rsid w:val="0019491E"/>
    <w:rsid w:val="001A217F"/>
    <w:rsid w:val="001A3528"/>
    <w:rsid w:val="001B094B"/>
    <w:rsid w:val="001B0F50"/>
    <w:rsid w:val="001B13B0"/>
    <w:rsid w:val="001B1615"/>
    <w:rsid w:val="001B2300"/>
    <w:rsid w:val="001B34F1"/>
    <w:rsid w:val="001C3370"/>
    <w:rsid w:val="001C33F2"/>
    <w:rsid w:val="001C5BC1"/>
    <w:rsid w:val="001C7DE0"/>
    <w:rsid w:val="001D2B4D"/>
    <w:rsid w:val="001D3DAC"/>
    <w:rsid w:val="001D7A84"/>
    <w:rsid w:val="001E3DE5"/>
    <w:rsid w:val="001E479F"/>
    <w:rsid w:val="001E7275"/>
    <w:rsid w:val="001F41C5"/>
    <w:rsid w:val="001F5F49"/>
    <w:rsid w:val="00204303"/>
    <w:rsid w:val="00205E68"/>
    <w:rsid w:val="00206CD0"/>
    <w:rsid w:val="0020796E"/>
    <w:rsid w:val="00210D63"/>
    <w:rsid w:val="00210D9D"/>
    <w:rsid w:val="00213870"/>
    <w:rsid w:val="0022074D"/>
    <w:rsid w:val="00221DF1"/>
    <w:rsid w:val="00222057"/>
    <w:rsid w:val="00223936"/>
    <w:rsid w:val="002264F9"/>
    <w:rsid w:val="00230BF2"/>
    <w:rsid w:val="00243B2D"/>
    <w:rsid w:val="002445A4"/>
    <w:rsid w:val="002448CD"/>
    <w:rsid w:val="00247BEF"/>
    <w:rsid w:val="0025042A"/>
    <w:rsid w:val="00250621"/>
    <w:rsid w:val="00251C25"/>
    <w:rsid w:val="0025263C"/>
    <w:rsid w:val="00252C31"/>
    <w:rsid w:val="002627F6"/>
    <w:rsid w:val="0027028F"/>
    <w:rsid w:val="00270AD1"/>
    <w:rsid w:val="0027677D"/>
    <w:rsid w:val="0027708C"/>
    <w:rsid w:val="0028065F"/>
    <w:rsid w:val="00280B90"/>
    <w:rsid w:val="00291A36"/>
    <w:rsid w:val="00291CAA"/>
    <w:rsid w:val="0029463C"/>
    <w:rsid w:val="0029518B"/>
    <w:rsid w:val="002958BD"/>
    <w:rsid w:val="00297A65"/>
    <w:rsid w:val="002A10FF"/>
    <w:rsid w:val="002A3CBF"/>
    <w:rsid w:val="002A46BD"/>
    <w:rsid w:val="002A5226"/>
    <w:rsid w:val="002A635D"/>
    <w:rsid w:val="002A66DD"/>
    <w:rsid w:val="002B15BE"/>
    <w:rsid w:val="002B1FA3"/>
    <w:rsid w:val="002B248C"/>
    <w:rsid w:val="002B3C4D"/>
    <w:rsid w:val="002C1FBC"/>
    <w:rsid w:val="002C54DA"/>
    <w:rsid w:val="002D2524"/>
    <w:rsid w:val="002D34BD"/>
    <w:rsid w:val="002D54BD"/>
    <w:rsid w:val="002D7A72"/>
    <w:rsid w:val="002E1A03"/>
    <w:rsid w:val="002E5F41"/>
    <w:rsid w:val="002F0947"/>
    <w:rsid w:val="002F4BC5"/>
    <w:rsid w:val="00301E74"/>
    <w:rsid w:val="0030697F"/>
    <w:rsid w:val="00306FC1"/>
    <w:rsid w:val="003077BD"/>
    <w:rsid w:val="003116A3"/>
    <w:rsid w:val="0031269D"/>
    <w:rsid w:val="00312E60"/>
    <w:rsid w:val="0031371E"/>
    <w:rsid w:val="003157EE"/>
    <w:rsid w:val="00316C90"/>
    <w:rsid w:val="003170CF"/>
    <w:rsid w:val="003215C2"/>
    <w:rsid w:val="00327956"/>
    <w:rsid w:val="00330627"/>
    <w:rsid w:val="00331582"/>
    <w:rsid w:val="00333170"/>
    <w:rsid w:val="003350C6"/>
    <w:rsid w:val="00335A66"/>
    <w:rsid w:val="003373DC"/>
    <w:rsid w:val="00340AFE"/>
    <w:rsid w:val="00344472"/>
    <w:rsid w:val="00350A6B"/>
    <w:rsid w:val="00353019"/>
    <w:rsid w:val="003535D2"/>
    <w:rsid w:val="0035408A"/>
    <w:rsid w:val="00360293"/>
    <w:rsid w:val="00363FB4"/>
    <w:rsid w:val="003654FD"/>
    <w:rsid w:val="003703DB"/>
    <w:rsid w:val="00370E78"/>
    <w:rsid w:val="0037148D"/>
    <w:rsid w:val="003715E6"/>
    <w:rsid w:val="0037207A"/>
    <w:rsid w:val="00373B3D"/>
    <w:rsid w:val="0037520A"/>
    <w:rsid w:val="00377187"/>
    <w:rsid w:val="00385B88"/>
    <w:rsid w:val="00385F16"/>
    <w:rsid w:val="0038775E"/>
    <w:rsid w:val="00395176"/>
    <w:rsid w:val="0039661B"/>
    <w:rsid w:val="003A0A4A"/>
    <w:rsid w:val="003A3291"/>
    <w:rsid w:val="003A46E2"/>
    <w:rsid w:val="003A4720"/>
    <w:rsid w:val="003A767A"/>
    <w:rsid w:val="003A76E2"/>
    <w:rsid w:val="003B1127"/>
    <w:rsid w:val="003B1E13"/>
    <w:rsid w:val="003B518F"/>
    <w:rsid w:val="003B51CA"/>
    <w:rsid w:val="003C04AD"/>
    <w:rsid w:val="003C717D"/>
    <w:rsid w:val="003D035A"/>
    <w:rsid w:val="003D0B56"/>
    <w:rsid w:val="003D36CE"/>
    <w:rsid w:val="003D4698"/>
    <w:rsid w:val="003D6AF9"/>
    <w:rsid w:val="003E188E"/>
    <w:rsid w:val="003E2DEC"/>
    <w:rsid w:val="003E3875"/>
    <w:rsid w:val="003E4569"/>
    <w:rsid w:val="003E4761"/>
    <w:rsid w:val="003E52AC"/>
    <w:rsid w:val="003F0D6A"/>
    <w:rsid w:val="003F2398"/>
    <w:rsid w:val="003F417D"/>
    <w:rsid w:val="003F5708"/>
    <w:rsid w:val="003F6E35"/>
    <w:rsid w:val="00404E06"/>
    <w:rsid w:val="00406F1D"/>
    <w:rsid w:val="00411930"/>
    <w:rsid w:val="00411E1B"/>
    <w:rsid w:val="004172F5"/>
    <w:rsid w:val="00422142"/>
    <w:rsid w:val="00422270"/>
    <w:rsid w:val="00423A64"/>
    <w:rsid w:val="00424139"/>
    <w:rsid w:val="00424980"/>
    <w:rsid w:val="00424ADD"/>
    <w:rsid w:val="00425C61"/>
    <w:rsid w:val="00435A54"/>
    <w:rsid w:val="00440382"/>
    <w:rsid w:val="00442AF5"/>
    <w:rsid w:val="00444B86"/>
    <w:rsid w:val="00445330"/>
    <w:rsid w:val="004462F8"/>
    <w:rsid w:val="00452487"/>
    <w:rsid w:val="00452656"/>
    <w:rsid w:val="00454583"/>
    <w:rsid w:val="00454F19"/>
    <w:rsid w:val="00460AA3"/>
    <w:rsid w:val="00462303"/>
    <w:rsid w:val="004674A5"/>
    <w:rsid w:val="004676C6"/>
    <w:rsid w:val="00467FE3"/>
    <w:rsid w:val="004701B6"/>
    <w:rsid w:val="0047143B"/>
    <w:rsid w:val="00471D24"/>
    <w:rsid w:val="0047441E"/>
    <w:rsid w:val="00480F8F"/>
    <w:rsid w:val="00482449"/>
    <w:rsid w:val="004825C0"/>
    <w:rsid w:val="00482E35"/>
    <w:rsid w:val="004856EF"/>
    <w:rsid w:val="0048667C"/>
    <w:rsid w:val="00490D28"/>
    <w:rsid w:val="00491DB4"/>
    <w:rsid w:val="00492C54"/>
    <w:rsid w:val="00492F83"/>
    <w:rsid w:val="004A14C7"/>
    <w:rsid w:val="004A2789"/>
    <w:rsid w:val="004A3145"/>
    <w:rsid w:val="004A3F2A"/>
    <w:rsid w:val="004B72CB"/>
    <w:rsid w:val="004C0F7C"/>
    <w:rsid w:val="004C5123"/>
    <w:rsid w:val="004C556E"/>
    <w:rsid w:val="004C6E77"/>
    <w:rsid w:val="004C7940"/>
    <w:rsid w:val="004D2548"/>
    <w:rsid w:val="004D48D8"/>
    <w:rsid w:val="004D49B6"/>
    <w:rsid w:val="004D4E1E"/>
    <w:rsid w:val="004D5CBD"/>
    <w:rsid w:val="004D616A"/>
    <w:rsid w:val="004D6550"/>
    <w:rsid w:val="004D712A"/>
    <w:rsid w:val="004D72B6"/>
    <w:rsid w:val="004E1035"/>
    <w:rsid w:val="004E51BD"/>
    <w:rsid w:val="004F06D3"/>
    <w:rsid w:val="004F21F2"/>
    <w:rsid w:val="004F3F41"/>
    <w:rsid w:val="004F4E7A"/>
    <w:rsid w:val="005008AF"/>
    <w:rsid w:val="00500E21"/>
    <w:rsid w:val="00504BC4"/>
    <w:rsid w:val="00504DA7"/>
    <w:rsid w:val="00506A27"/>
    <w:rsid w:val="00512D40"/>
    <w:rsid w:val="00513CD5"/>
    <w:rsid w:val="005140FE"/>
    <w:rsid w:val="00514A84"/>
    <w:rsid w:val="00521892"/>
    <w:rsid w:val="005224B6"/>
    <w:rsid w:val="00525DD3"/>
    <w:rsid w:val="005265F1"/>
    <w:rsid w:val="005325E2"/>
    <w:rsid w:val="00534490"/>
    <w:rsid w:val="00535698"/>
    <w:rsid w:val="00537EC0"/>
    <w:rsid w:val="005430EA"/>
    <w:rsid w:val="00543ABA"/>
    <w:rsid w:val="00547F08"/>
    <w:rsid w:val="00555C2A"/>
    <w:rsid w:val="00557118"/>
    <w:rsid w:val="00560544"/>
    <w:rsid w:val="005609B8"/>
    <w:rsid w:val="00561831"/>
    <w:rsid w:val="00566653"/>
    <w:rsid w:val="00570310"/>
    <w:rsid w:val="00572FA3"/>
    <w:rsid w:val="005806A9"/>
    <w:rsid w:val="00580952"/>
    <w:rsid w:val="00580CA7"/>
    <w:rsid w:val="00581DF6"/>
    <w:rsid w:val="005854FC"/>
    <w:rsid w:val="00586944"/>
    <w:rsid w:val="0059197E"/>
    <w:rsid w:val="00593619"/>
    <w:rsid w:val="00593F6C"/>
    <w:rsid w:val="00594E37"/>
    <w:rsid w:val="00597E61"/>
    <w:rsid w:val="005A0944"/>
    <w:rsid w:val="005A0CCF"/>
    <w:rsid w:val="005A17DD"/>
    <w:rsid w:val="005A46B7"/>
    <w:rsid w:val="005A671D"/>
    <w:rsid w:val="005A76C5"/>
    <w:rsid w:val="005A7808"/>
    <w:rsid w:val="005B1396"/>
    <w:rsid w:val="005B14FF"/>
    <w:rsid w:val="005B3CD1"/>
    <w:rsid w:val="005B4D96"/>
    <w:rsid w:val="005B69BB"/>
    <w:rsid w:val="005B7EEF"/>
    <w:rsid w:val="005C7336"/>
    <w:rsid w:val="005D5B2C"/>
    <w:rsid w:val="005D6DA3"/>
    <w:rsid w:val="005D6DB1"/>
    <w:rsid w:val="005D7132"/>
    <w:rsid w:val="005E2FFB"/>
    <w:rsid w:val="005E450E"/>
    <w:rsid w:val="005E62C7"/>
    <w:rsid w:val="005E70DB"/>
    <w:rsid w:val="005E7AA6"/>
    <w:rsid w:val="005F12B7"/>
    <w:rsid w:val="00601D59"/>
    <w:rsid w:val="00601FEC"/>
    <w:rsid w:val="00603E1C"/>
    <w:rsid w:val="00606424"/>
    <w:rsid w:val="00611793"/>
    <w:rsid w:val="0062145E"/>
    <w:rsid w:val="0062567C"/>
    <w:rsid w:val="00630208"/>
    <w:rsid w:val="00630645"/>
    <w:rsid w:val="00632F53"/>
    <w:rsid w:val="00636E74"/>
    <w:rsid w:val="00640BFE"/>
    <w:rsid w:val="006420F6"/>
    <w:rsid w:val="006422EA"/>
    <w:rsid w:val="00642376"/>
    <w:rsid w:val="00644258"/>
    <w:rsid w:val="006456BB"/>
    <w:rsid w:val="00646D3F"/>
    <w:rsid w:val="00646F0D"/>
    <w:rsid w:val="0065083C"/>
    <w:rsid w:val="00651D69"/>
    <w:rsid w:val="006552FA"/>
    <w:rsid w:val="0065661A"/>
    <w:rsid w:val="00660C25"/>
    <w:rsid w:val="0066458F"/>
    <w:rsid w:val="00667551"/>
    <w:rsid w:val="006722CD"/>
    <w:rsid w:val="0067622F"/>
    <w:rsid w:val="00684FEF"/>
    <w:rsid w:val="00687B59"/>
    <w:rsid w:val="0069074B"/>
    <w:rsid w:val="0069192E"/>
    <w:rsid w:val="00693319"/>
    <w:rsid w:val="0069561F"/>
    <w:rsid w:val="006A0D1D"/>
    <w:rsid w:val="006A494F"/>
    <w:rsid w:val="006A5D68"/>
    <w:rsid w:val="006A75D5"/>
    <w:rsid w:val="006A7F08"/>
    <w:rsid w:val="006B2BBA"/>
    <w:rsid w:val="006C58B7"/>
    <w:rsid w:val="006C7B86"/>
    <w:rsid w:val="006D19D6"/>
    <w:rsid w:val="006D1AF8"/>
    <w:rsid w:val="006D3DBA"/>
    <w:rsid w:val="006D48AD"/>
    <w:rsid w:val="006E1187"/>
    <w:rsid w:val="006E75B8"/>
    <w:rsid w:val="006E78E3"/>
    <w:rsid w:val="006F0651"/>
    <w:rsid w:val="006F06FB"/>
    <w:rsid w:val="006F0795"/>
    <w:rsid w:val="006F3324"/>
    <w:rsid w:val="006F3EEC"/>
    <w:rsid w:val="0070010D"/>
    <w:rsid w:val="00701EB1"/>
    <w:rsid w:val="00702649"/>
    <w:rsid w:val="0070474E"/>
    <w:rsid w:val="007053C8"/>
    <w:rsid w:val="00705724"/>
    <w:rsid w:val="0070661C"/>
    <w:rsid w:val="00706645"/>
    <w:rsid w:val="0071182B"/>
    <w:rsid w:val="00711B26"/>
    <w:rsid w:val="00711B66"/>
    <w:rsid w:val="00714A12"/>
    <w:rsid w:val="00714B74"/>
    <w:rsid w:val="00720516"/>
    <w:rsid w:val="00721A10"/>
    <w:rsid w:val="00723960"/>
    <w:rsid w:val="007331F0"/>
    <w:rsid w:val="00734024"/>
    <w:rsid w:val="00736BB4"/>
    <w:rsid w:val="00737131"/>
    <w:rsid w:val="0073726F"/>
    <w:rsid w:val="00740A01"/>
    <w:rsid w:val="00744D54"/>
    <w:rsid w:val="00745E0F"/>
    <w:rsid w:val="00747187"/>
    <w:rsid w:val="00750E4A"/>
    <w:rsid w:val="00755822"/>
    <w:rsid w:val="00761445"/>
    <w:rsid w:val="00765CC0"/>
    <w:rsid w:val="00771912"/>
    <w:rsid w:val="00772532"/>
    <w:rsid w:val="00774AD0"/>
    <w:rsid w:val="0077610E"/>
    <w:rsid w:val="00782806"/>
    <w:rsid w:val="00784062"/>
    <w:rsid w:val="00785C98"/>
    <w:rsid w:val="00785CAD"/>
    <w:rsid w:val="00785D15"/>
    <w:rsid w:val="00791C85"/>
    <w:rsid w:val="00792AE6"/>
    <w:rsid w:val="00794AE1"/>
    <w:rsid w:val="00795107"/>
    <w:rsid w:val="00795239"/>
    <w:rsid w:val="007A3384"/>
    <w:rsid w:val="007A3B02"/>
    <w:rsid w:val="007A4A0C"/>
    <w:rsid w:val="007B46BC"/>
    <w:rsid w:val="007B59EF"/>
    <w:rsid w:val="007B6E26"/>
    <w:rsid w:val="007B7183"/>
    <w:rsid w:val="007C0734"/>
    <w:rsid w:val="007C15ED"/>
    <w:rsid w:val="007C2B50"/>
    <w:rsid w:val="007C443D"/>
    <w:rsid w:val="007C601A"/>
    <w:rsid w:val="007C650F"/>
    <w:rsid w:val="007D3AD7"/>
    <w:rsid w:val="007D5897"/>
    <w:rsid w:val="007E07C2"/>
    <w:rsid w:val="007E0E91"/>
    <w:rsid w:val="007E4DE9"/>
    <w:rsid w:val="007E70B4"/>
    <w:rsid w:val="007E7130"/>
    <w:rsid w:val="007E7F0E"/>
    <w:rsid w:val="007F0210"/>
    <w:rsid w:val="007F3B3C"/>
    <w:rsid w:val="007F7DE3"/>
    <w:rsid w:val="008016E8"/>
    <w:rsid w:val="0080219B"/>
    <w:rsid w:val="0080302B"/>
    <w:rsid w:val="0080347E"/>
    <w:rsid w:val="00804784"/>
    <w:rsid w:val="00810741"/>
    <w:rsid w:val="00810885"/>
    <w:rsid w:val="00813F71"/>
    <w:rsid w:val="00820503"/>
    <w:rsid w:val="0082161E"/>
    <w:rsid w:val="00822200"/>
    <w:rsid w:val="00823210"/>
    <w:rsid w:val="00823538"/>
    <w:rsid w:val="00824034"/>
    <w:rsid w:val="00824576"/>
    <w:rsid w:val="00824D53"/>
    <w:rsid w:val="008264E1"/>
    <w:rsid w:val="00827A16"/>
    <w:rsid w:val="00832045"/>
    <w:rsid w:val="0083219F"/>
    <w:rsid w:val="00832573"/>
    <w:rsid w:val="00841124"/>
    <w:rsid w:val="008414AE"/>
    <w:rsid w:val="00845A76"/>
    <w:rsid w:val="0085084B"/>
    <w:rsid w:val="0085747C"/>
    <w:rsid w:val="008617DD"/>
    <w:rsid w:val="00865496"/>
    <w:rsid w:val="0086764B"/>
    <w:rsid w:val="00871B52"/>
    <w:rsid w:val="0087531F"/>
    <w:rsid w:val="00875358"/>
    <w:rsid w:val="00887232"/>
    <w:rsid w:val="008910F3"/>
    <w:rsid w:val="0089218A"/>
    <w:rsid w:val="00895170"/>
    <w:rsid w:val="008957BB"/>
    <w:rsid w:val="008A0084"/>
    <w:rsid w:val="008A10FE"/>
    <w:rsid w:val="008A23B1"/>
    <w:rsid w:val="008A2A39"/>
    <w:rsid w:val="008A470E"/>
    <w:rsid w:val="008B52C3"/>
    <w:rsid w:val="008B5BA2"/>
    <w:rsid w:val="008C5AD0"/>
    <w:rsid w:val="008D4602"/>
    <w:rsid w:val="008D759A"/>
    <w:rsid w:val="008D7885"/>
    <w:rsid w:val="008E29E0"/>
    <w:rsid w:val="008E329B"/>
    <w:rsid w:val="008E5EED"/>
    <w:rsid w:val="008E6066"/>
    <w:rsid w:val="008F69C4"/>
    <w:rsid w:val="00900441"/>
    <w:rsid w:val="009015B8"/>
    <w:rsid w:val="009018C5"/>
    <w:rsid w:val="00903097"/>
    <w:rsid w:val="0090412F"/>
    <w:rsid w:val="00904D90"/>
    <w:rsid w:val="009051F4"/>
    <w:rsid w:val="00912498"/>
    <w:rsid w:val="009146E5"/>
    <w:rsid w:val="00916A04"/>
    <w:rsid w:val="009202DE"/>
    <w:rsid w:val="00920A39"/>
    <w:rsid w:val="00923335"/>
    <w:rsid w:val="00932F6B"/>
    <w:rsid w:val="00934591"/>
    <w:rsid w:val="009348B7"/>
    <w:rsid w:val="00934970"/>
    <w:rsid w:val="00935FF7"/>
    <w:rsid w:val="00940938"/>
    <w:rsid w:val="00942EC3"/>
    <w:rsid w:val="00945677"/>
    <w:rsid w:val="00946CEA"/>
    <w:rsid w:val="009476C6"/>
    <w:rsid w:val="009524BE"/>
    <w:rsid w:val="009565DB"/>
    <w:rsid w:val="009579A6"/>
    <w:rsid w:val="0096060F"/>
    <w:rsid w:val="00961E2E"/>
    <w:rsid w:val="0096674C"/>
    <w:rsid w:val="00966774"/>
    <w:rsid w:val="009676A9"/>
    <w:rsid w:val="00970B62"/>
    <w:rsid w:val="009712B0"/>
    <w:rsid w:val="0097336F"/>
    <w:rsid w:val="00973C3F"/>
    <w:rsid w:val="00976D25"/>
    <w:rsid w:val="00980E42"/>
    <w:rsid w:val="009849F6"/>
    <w:rsid w:val="00986781"/>
    <w:rsid w:val="00986852"/>
    <w:rsid w:val="00986D17"/>
    <w:rsid w:val="00987B81"/>
    <w:rsid w:val="00990A2A"/>
    <w:rsid w:val="009933B6"/>
    <w:rsid w:val="00994CB0"/>
    <w:rsid w:val="0099624C"/>
    <w:rsid w:val="009A2406"/>
    <w:rsid w:val="009A2626"/>
    <w:rsid w:val="009A4136"/>
    <w:rsid w:val="009A49B5"/>
    <w:rsid w:val="009A5459"/>
    <w:rsid w:val="009A6438"/>
    <w:rsid w:val="009B0A51"/>
    <w:rsid w:val="009B170A"/>
    <w:rsid w:val="009B233E"/>
    <w:rsid w:val="009B3BC1"/>
    <w:rsid w:val="009B4F6F"/>
    <w:rsid w:val="009B58EB"/>
    <w:rsid w:val="009C1B8F"/>
    <w:rsid w:val="009C1ECD"/>
    <w:rsid w:val="009C1F86"/>
    <w:rsid w:val="009C361F"/>
    <w:rsid w:val="009C492B"/>
    <w:rsid w:val="009C65DC"/>
    <w:rsid w:val="009C69B0"/>
    <w:rsid w:val="009D16ED"/>
    <w:rsid w:val="009D44D3"/>
    <w:rsid w:val="009D5D55"/>
    <w:rsid w:val="009D6C26"/>
    <w:rsid w:val="009E066E"/>
    <w:rsid w:val="009E3CB1"/>
    <w:rsid w:val="009E4858"/>
    <w:rsid w:val="009F201E"/>
    <w:rsid w:val="009F4781"/>
    <w:rsid w:val="009F4D92"/>
    <w:rsid w:val="009F5315"/>
    <w:rsid w:val="009F5909"/>
    <w:rsid w:val="00A020EE"/>
    <w:rsid w:val="00A04C4D"/>
    <w:rsid w:val="00A0730F"/>
    <w:rsid w:val="00A12DE7"/>
    <w:rsid w:val="00A13879"/>
    <w:rsid w:val="00A13F46"/>
    <w:rsid w:val="00A2275D"/>
    <w:rsid w:val="00A25E2E"/>
    <w:rsid w:val="00A2793D"/>
    <w:rsid w:val="00A37F52"/>
    <w:rsid w:val="00A403F0"/>
    <w:rsid w:val="00A40C53"/>
    <w:rsid w:val="00A463ED"/>
    <w:rsid w:val="00A51A50"/>
    <w:rsid w:val="00A525FA"/>
    <w:rsid w:val="00A53C26"/>
    <w:rsid w:val="00A566E5"/>
    <w:rsid w:val="00A6069B"/>
    <w:rsid w:val="00A60E00"/>
    <w:rsid w:val="00A62FDB"/>
    <w:rsid w:val="00A64642"/>
    <w:rsid w:val="00A6613F"/>
    <w:rsid w:val="00A67866"/>
    <w:rsid w:val="00A7040E"/>
    <w:rsid w:val="00A72585"/>
    <w:rsid w:val="00A74103"/>
    <w:rsid w:val="00A851A9"/>
    <w:rsid w:val="00A855F0"/>
    <w:rsid w:val="00A915A1"/>
    <w:rsid w:val="00A916D2"/>
    <w:rsid w:val="00A9275B"/>
    <w:rsid w:val="00A9489A"/>
    <w:rsid w:val="00A969A5"/>
    <w:rsid w:val="00A97A79"/>
    <w:rsid w:val="00AA0B28"/>
    <w:rsid w:val="00AB329D"/>
    <w:rsid w:val="00AB3D06"/>
    <w:rsid w:val="00AB3DB8"/>
    <w:rsid w:val="00AB71DF"/>
    <w:rsid w:val="00AC0C7C"/>
    <w:rsid w:val="00AC4FA2"/>
    <w:rsid w:val="00AC53D9"/>
    <w:rsid w:val="00AC7A69"/>
    <w:rsid w:val="00AD313A"/>
    <w:rsid w:val="00AD3FB5"/>
    <w:rsid w:val="00AD74D3"/>
    <w:rsid w:val="00AE06CC"/>
    <w:rsid w:val="00AE2D60"/>
    <w:rsid w:val="00AE39E1"/>
    <w:rsid w:val="00AE489D"/>
    <w:rsid w:val="00AF1569"/>
    <w:rsid w:val="00AF4568"/>
    <w:rsid w:val="00AF4697"/>
    <w:rsid w:val="00B04D93"/>
    <w:rsid w:val="00B05474"/>
    <w:rsid w:val="00B11795"/>
    <w:rsid w:val="00B1196D"/>
    <w:rsid w:val="00B11D8E"/>
    <w:rsid w:val="00B124CC"/>
    <w:rsid w:val="00B274D7"/>
    <w:rsid w:val="00B2779D"/>
    <w:rsid w:val="00B308B0"/>
    <w:rsid w:val="00B408B0"/>
    <w:rsid w:val="00B413A4"/>
    <w:rsid w:val="00B42E66"/>
    <w:rsid w:val="00B447AD"/>
    <w:rsid w:val="00B46C66"/>
    <w:rsid w:val="00B47345"/>
    <w:rsid w:val="00B528A8"/>
    <w:rsid w:val="00B52CEF"/>
    <w:rsid w:val="00B53DF3"/>
    <w:rsid w:val="00B602F5"/>
    <w:rsid w:val="00B61E3E"/>
    <w:rsid w:val="00B6430D"/>
    <w:rsid w:val="00B6540F"/>
    <w:rsid w:val="00B66155"/>
    <w:rsid w:val="00B6739B"/>
    <w:rsid w:val="00B70774"/>
    <w:rsid w:val="00B70ED9"/>
    <w:rsid w:val="00B7144F"/>
    <w:rsid w:val="00B72A0A"/>
    <w:rsid w:val="00B7629E"/>
    <w:rsid w:val="00B86A29"/>
    <w:rsid w:val="00B86DEC"/>
    <w:rsid w:val="00B87A0B"/>
    <w:rsid w:val="00B902C9"/>
    <w:rsid w:val="00B9111C"/>
    <w:rsid w:val="00B92F59"/>
    <w:rsid w:val="00B92FED"/>
    <w:rsid w:val="00B95687"/>
    <w:rsid w:val="00B968E2"/>
    <w:rsid w:val="00BA0AB2"/>
    <w:rsid w:val="00BA1652"/>
    <w:rsid w:val="00BA2F3B"/>
    <w:rsid w:val="00BA4621"/>
    <w:rsid w:val="00BA57BC"/>
    <w:rsid w:val="00BB2625"/>
    <w:rsid w:val="00BB4206"/>
    <w:rsid w:val="00BB5C7E"/>
    <w:rsid w:val="00BB638E"/>
    <w:rsid w:val="00BC5727"/>
    <w:rsid w:val="00BC671B"/>
    <w:rsid w:val="00BC6EB6"/>
    <w:rsid w:val="00BD2AF6"/>
    <w:rsid w:val="00BD38A3"/>
    <w:rsid w:val="00BD5E42"/>
    <w:rsid w:val="00BE05BB"/>
    <w:rsid w:val="00BE4C8F"/>
    <w:rsid w:val="00BF260B"/>
    <w:rsid w:val="00BF36AF"/>
    <w:rsid w:val="00BF4E62"/>
    <w:rsid w:val="00BF63A8"/>
    <w:rsid w:val="00BF6CE2"/>
    <w:rsid w:val="00C058AE"/>
    <w:rsid w:val="00C0666A"/>
    <w:rsid w:val="00C1102C"/>
    <w:rsid w:val="00C11804"/>
    <w:rsid w:val="00C12EC8"/>
    <w:rsid w:val="00C161ED"/>
    <w:rsid w:val="00C17092"/>
    <w:rsid w:val="00C229E0"/>
    <w:rsid w:val="00C2344B"/>
    <w:rsid w:val="00C237E2"/>
    <w:rsid w:val="00C2454A"/>
    <w:rsid w:val="00C24B23"/>
    <w:rsid w:val="00C26869"/>
    <w:rsid w:val="00C2716E"/>
    <w:rsid w:val="00C32D83"/>
    <w:rsid w:val="00C33B8F"/>
    <w:rsid w:val="00C35439"/>
    <w:rsid w:val="00C36B55"/>
    <w:rsid w:val="00C407E8"/>
    <w:rsid w:val="00C40933"/>
    <w:rsid w:val="00C40D92"/>
    <w:rsid w:val="00C42ED4"/>
    <w:rsid w:val="00C43290"/>
    <w:rsid w:val="00C44716"/>
    <w:rsid w:val="00C44E9D"/>
    <w:rsid w:val="00C5008B"/>
    <w:rsid w:val="00C55343"/>
    <w:rsid w:val="00C56890"/>
    <w:rsid w:val="00C62E3E"/>
    <w:rsid w:val="00C6338B"/>
    <w:rsid w:val="00C70254"/>
    <w:rsid w:val="00C7071C"/>
    <w:rsid w:val="00C70D86"/>
    <w:rsid w:val="00C72764"/>
    <w:rsid w:val="00C72ECC"/>
    <w:rsid w:val="00C76EE0"/>
    <w:rsid w:val="00C77E5F"/>
    <w:rsid w:val="00C80F36"/>
    <w:rsid w:val="00C81EE5"/>
    <w:rsid w:val="00C848B6"/>
    <w:rsid w:val="00C8505E"/>
    <w:rsid w:val="00C8683A"/>
    <w:rsid w:val="00C87FE3"/>
    <w:rsid w:val="00C9283F"/>
    <w:rsid w:val="00C94046"/>
    <w:rsid w:val="00CA38BA"/>
    <w:rsid w:val="00CA78C3"/>
    <w:rsid w:val="00CB192A"/>
    <w:rsid w:val="00CB1C03"/>
    <w:rsid w:val="00CC09B8"/>
    <w:rsid w:val="00CC5C64"/>
    <w:rsid w:val="00CD2184"/>
    <w:rsid w:val="00CD3073"/>
    <w:rsid w:val="00CD338C"/>
    <w:rsid w:val="00CD5D20"/>
    <w:rsid w:val="00CD6CC0"/>
    <w:rsid w:val="00CE1912"/>
    <w:rsid w:val="00CE283D"/>
    <w:rsid w:val="00CE6224"/>
    <w:rsid w:val="00CF068D"/>
    <w:rsid w:val="00CF0D2C"/>
    <w:rsid w:val="00D0088B"/>
    <w:rsid w:val="00D02916"/>
    <w:rsid w:val="00D0539A"/>
    <w:rsid w:val="00D07D7D"/>
    <w:rsid w:val="00D114BB"/>
    <w:rsid w:val="00D11CBD"/>
    <w:rsid w:val="00D1264E"/>
    <w:rsid w:val="00D13F37"/>
    <w:rsid w:val="00D20584"/>
    <w:rsid w:val="00D22C96"/>
    <w:rsid w:val="00D259C3"/>
    <w:rsid w:val="00D27050"/>
    <w:rsid w:val="00D359FB"/>
    <w:rsid w:val="00D42E0A"/>
    <w:rsid w:val="00D4376B"/>
    <w:rsid w:val="00D45A5B"/>
    <w:rsid w:val="00D46FC4"/>
    <w:rsid w:val="00D52877"/>
    <w:rsid w:val="00D54F90"/>
    <w:rsid w:val="00D556D8"/>
    <w:rsid w:val="00D55813"/>
    <w:rsid w:val="00D558B6"/>
    <w:rsid w:val="00D57E28"/>
    <w:rsid w:val="00D6089D"/>
    <w:rsid w:val="00D6243D"/>
    <w:rsid w:val="00D6559B"/>
    <w:rsid w:val="00D65F08"/>
    <w:rsid w:val="00D721BA"/>
    <w:rsid w:val="00D728C1"/>
    <w:rsid w:val="00D7559D"/>
    <w:rsid w:val="00D80C4B"/>
    <w:rsid w:val="00D82E87"/>
    <w:rsid w:val="00D82F93"/>
    <w:rsid w:val="00D84F88"/>
    <w:rsid w:val="00D8529D"/>
    <w:rsid w:val="00D859E9"/>
    <w:rsid w:val="00D8673F"/>
    <w:rsid w:val="00D9294B"/>
    <w:rsid w:val="00D94836"/>
    <w:rsid w:val="00D94DC5"/>
    <w:rsid w:val="00DA1A8E"/>
    <w:rsid w:val="00DA3774"/>
    <w:rsid w:val="00DA4609"/>
    <w:rsid w:val="00DA54B1"/>
    <w:rsid w:val="00DB0B87"/>
    <w:rsid w:val="00DB1BAA"/>
    <w:rsid w:val="00DB4CB3"/>
    <w:rsid w:val="00DB633E"/>
    <w:rsid w:val="00DB686F"/>
    <w:rsid w:val="00DB70E4"/>
    <w:rsid w:val="00DB7C20"/>
    <w:rsid w:val="00DC27FB"/>
    <w:rsid w:val="00DC5301"/>
    <w:rsid w:val="00DC70A2"/>
    <w:rsid w:val="00DC72D6"/>
    <w:rsid w:val="00DC7C75"/>
    <w:rsid w:val="00DD23F7"/>
    <w:rsid w:val="00DD4F45"/>
    <w:rsid w:val="00DD798C"/>
    <w:rsid w:val="00DE01C9"/>
    <w:rsid w:val="00DE6E12"/>
    <w:rsid w:val="00DF04D3"/>
    <w:rsid w:val="00DF074E"/>
    <w:rsid w:val="00DF0C49"/>
    <w:rsid w:val="00DF0FF1"/>
    <w:rsid w:val="00DF2F1F"/>
    <w:rsid w:val="00DF2F45"/>
    <w:rsid w:val="00DF3C24"/>
    <w:rsid w:val="00DF51D9"/>
    <w:rsid w:val="00E003F0"/>
    <w:rsid w:val="00E005F1"/>
    <w:rsid w:val="00E02BDD"/>
    <w:rsid w:val="00E02C1B"/>
    <w:rsid w:val="00E04799"/>
    <w:rsid w:val="00E13459"/>
    <w:rsid w:val="00E2027D"/>
    <w:rsid w:val="00E205B3"/>
    <w:rsid w:val="00E22091"/>
    <w:rsid w:val="00E222A1"/>
    <w:rsid w:val="00E2459E"/>
    <w:rsid w:val="00E24778"/>
    <w:rsid w:val="00E32DA2"/>
    <w:rsid w:val="00E333D3"/>
    <w:rsid w:val="00E33403"/>
    <w:rsid w:val="00E35FA8"/>
    <w:rsid w:val="00E41704"/>
    <w:rsid w:val="00E41BB3"/>
    <w:rsid w:val="00E44B64"/>
    <w:rsid w:val="00E44F4A"/>
    <w:rsid w:val="00E47943"/>
    <w:rsid w:val="00E53BDD"/>
    <w:rsid w:val="00E55466"/>
    <w:rsid w:val="00E55A5D"/>
    <w:rsid w:val="00E60E4F"/>
    <w:rsid w:val="00E63594"/>
    <w:rsid w:val="00E70FEA"/>
    <w:rsid w:val="00E71892"/>
    <w:rsid w:val="00E719DB"/>
    <w:rsid w:val="00E723A3"/>
    <w:rsid w:val="00E72885"/>
    <w:rsid w:val="00E75325"/>
    <w:rsid w:val="00E80227"/>
    <w:rsid w:val="00E83EBD"/>
    <w:rsid w:val="00E9444A"/>
    <w:rsid w:val="00E94DE0"/>
    <w:rsid w:val="00E96269"/>
    <w:rsid w:val="00E967C7"/>
    <w:rsid w:val="00E96955"/>
    <w:rsid w:val="00E97C27"/>
    <w:rsid w:val="00EA58E6"/>
    <w:rsid w:val="00EB1F52"/>
    <w:rsid w:val="00EB24DD"/>
    <w:rsid w:val="00EB404B"/>
    <w:rsid w:val="00EB48CD"/>
    <w:rsid w:val="00EB4E0B"/>
    <w:rsid w:val="00EC01AE"/>
    <w:rsid w:val="00EC02D5"/>
    <w:rsid w:val="00EC14FF"/>
    <w:rsid w:val="00EC2CF1"/>
    <w:rsid w:val="00EC6BF8"/>
    <w:rsid w:val="00ED1A35"/>
    <w:rsid w:val="00ED25EB"/>
    <w:rsid w:val="00ED320B"/>
    <w:rsid w:val="00ED3A89"/>
    <w:rsid w:val="00ED64B9"/>
    <w:rsid w:val="00ED726C"/>
    <w:rsid w:val="00EE2BC2"/>
    <w:rsid w:val="00EE4887"/>
    <w:rsid w:val="00EE5A48"/>
    <w:rsid w:val="00EE6DC9"/>
    <w:rsid w:val="00EF2378"/>
    <w:rsid w:val="00EF2D71"/>
    <w:rsid w:val="00EF3810"/>
    <w:rsid w:val="00EF4421"/>
    <w:rsid w:val="00EF5CB1"/>
    <w:rsid w:val="00EF7FAF"/>
    <w:rsid w:val="00F01CBE"/>
    <w:rsid w:val="00F025EC"/>
    <w:rsid w:val="00F02874"/>
    <w:rsid w:val="00F03226"/>
    <w:rsid w:val="00F10E3E"/>
    <w:rsid w:val="00F12FF5"/>
    <w:rsid w:val="00F1794A"/>
    <w:rsid w:val="00F20555"/>
    <w:rsid w:val="00F2102A"/>
    <w:rsid w:val="00F219EB"/>
    <w:rsid w:val="00F228A0"/>
    <w:rsid w:val="00F24CB9"/>
    <w:rsid w:val="00F26BDF"/>
    <w:rsid w:val="00F3116F"/>
    <w:rsid w:val="00F32633"/>
    <w:rsid w:val="00F32E06"/>
    <w:rsid w:val="00F33B82"/>
    <w:rsid w:val="00F41EDF"/>
    <w:rsid w:val="00F434CB"/>
    <w:rsid w:val="00F44B0B"/>
    <w:rsid w:val="00F44C5A"/>
    <w:rsid w:val="00F4547E"/>
    <w:rsid w:val="00F5448B"/>
    <w:rsid w:val="00F555CF"/>
    <w:rsid w:val="00F568F7"/>
    <w:rsid w:val="00F60855"/>
    <w:rsid w:val="00F65B04"/>
    <w:rsid w:val="00F66118"/>
    <w:rsid w:val="00F662AE"/>
    <w:rsid w:val="00F711EF"/>
    <w:rsid w:val="00F71661"/>
    <w:rsid w:val="00F72256"/>
    <w:rsid w:val="00F7266B"/>
    <w:rsid w:val="00F76092"/>
    <w:rsid w:val="00F76277"/>
    <w:rsid w:val="00F775AF"/>
    <w:rsid w:val="00F80700"/>
    <w:rsid w:val="00F820B1"/>
    <w:rsid w:val="00F85EF7"/>
    <w:rsid w:val="00F87B85"/>
    <w:rsid w:val="00F9119B"/>
    <w:rsid w:val="00F93D97"/>
    <w:rsid w:val="00F94615"/>
    <w:rsid w:val="00F971BC"/>
    <w:rsid w:val="00FA00A4"/>
    <w:rsid w:val="00FA13A6"/>
    <w:rsid w:val="00FA365B"/>
    <w:rsid w:val="00FA6436"/>
    <w:rsid w:val="00FB3DAA"/>
    <w:rsid w:val="00FB4085"/>
    <w:rsid w:val="00FB513B"/>
    <w:rsid w:val="00FC1C7A"/>
    <w:rsid w:val="00FC20A4"/>
    <w:rsid w:val="00FC2693"/>
    <w:rsid w:val="00FC2B8D"/>
    <w:rsid w:val="00FC7735"/>
    <w:rsid w:val="00FD28B9"/>
    <w:rsid w:val="00FD4067"/>
    <w:rsid w:val="00FD4DAC"/>
    <w:rsid w:val="00FE187F"/>
    <w:rsid w:val="00FE256A"/>
    <w:rsid w:val="00FE2EC0"/>
    <w:rsid w:val="00FE4CC0"/>
    <w:rsid w:val="00FE7B5C"/>
    <w:rsid w:val="00FF39BF"/>
    <w:rsid w:val="00FF409A"/>
    <w:rsid w:val="00FF4917"/>
    <w:rsid w:val="00FF6EB4"/>
    <w:rsid w:val="00FF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6386"/>
    <o:shapelayout v:ext="edit">
      <o:idmap v:ext="edit" data="1"/>
    </o:shapelayout>
  </w:shapeDefaults>
  <w:decimalSymbol w:val="."/>
  <w:listSeparator w:val=","/>
  <w14:docId w14:val="4F56381B"/>
  <w15:docId w15:val="{6C0CD01D-45A8-4AF2-8E16-5D1FA612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96"/>
    <w:pPr>
      <w:jc w:val="both"/>
    </w:pPr>
    <w:rPr>
      <w:rFonts w:ascii="Arial" w:hAnsi="Arial"/>
      <w:spacing w:val="-5"/>
      <w:sz w:val="20"/>
      <w:szCs w:val="20"/>
    </w:rPr>
  </w:style>
  <w:style w:type="paragraph" w:styleId="Heading1">
    <w:name w:val="heading 1"/>
    <w:basedOn w:val="HeadingBase"/>
    <w:next w:val="BodyText"/>
    <w:link w:val="Heading1Char"/>
    <w:uiPriority w:val="99"/>
    <w:qFormat/>
    <w:rsid w:val="00CD6CC0"/>
    <w:pPr>
      <w:spacing w:after="220"/>
      <w:jc w:val="left"/>
      <w:outlineLvl w:val="0"/>
    </w:pPr>
  </w:style>
  <w:style w:type="paragraph" w:styleId="Heading2">
    <w:name w:val="heading 2"/>
    <w:basedOn w:val="HeadingBase"/>
    <w:next w:val="BodyText"/>
    <w:link w:val="Heading2Char"/>
    <w:qFormat/>
    <w:rsid w:val="00CD6CC0"/>
    <w:pPr>
      <w:jc w:val="left"/>
      <w:outlineLvl w:val="1"/>
    </w:pPr>
    <w:rPr>
      <w:sz w:val="18"/>
    </w:rPr>
  </w:style>
  <w:style w:type="paragraph" w:styleId="Heading3">
    <w:name w:val="heading 3"/>
    <w:basedOn w:val="HeadingBase"/>
    <w:next w:val="BodyText"/>
    <w:link w:val="Heading3Char"/>
    <w:uiPriority w:val="99"/>
    <w:qFormat/>
    <w:rsid w:val="00CD6CC0"/>
    <w:pPr>
      <w:spacing w:after="220"/>
      <w:jc w:val="left"/>
      <w:outlineLvl w:val="2"/>
    </w:pPr>
    <w:rPr>
      <w:rFonts w:ascii="Arial" w:hAnsi="Arial"/>
      <w:sz w:val="22"/>
    </w:rPr>
  </w:style>
  <w:style w:type="paragraph" w:styleId="Heading4">
    <w:name w:val="heading 4"/>
    <w:basedOn w:val="HeadingBase"/>
    <w:next w:val="BodyText"/>
    <w:link w:val="Heading4Char"/>
    <w:uiPriority w:val="99"/>
    <w:qFormat/>
    <w:rsid w:val="00CD6CC0"/>
    <w:pPr>
      <w:ind w:left="360"/>
      <w:outlineLvl w:val="3"/>
    </w:pPr>
    <w:rPr>
      <w:spacing w:val="-5"/>
      <w:sz w:val="18"/>
    </w:rPr>
  </w:style>
  <w:style w:type="paragraph" w:styleId="Heading5">
    <w:name w:val="heading 5"/>
    <w:basedOn w:val="HeadingBase"/>
    <w:next w:val="BodyText"/>
    <w:link w:val="Heading5Char"/>
    <w:uiPriority w:val="99"/>
    <w:qFormat/>
    <w:rsid w:val="00CD6CC0"/>
    <w:pPr>
      <w:ind w:left="720"/>
      <w:outlineLvl w:val="4"/>
    </w:pPr>
    <w:rPr>
      <w:spacing w:val="-5"/>
      <w:sz w:val="18"/>
    </w:rPr>
  </w:style>
  <w:style w:type="paragraph" w:styleId="Heading6">
    <w:name w:val="heading 6"/>
    <w:basedOn w:val="HeadingBase"/>
    <w:next w:val="BodyText"/>
    <w:link w:val="Heading6Char"/>
    <w:uiPriority w:val="99"/>
    <w:qFormat/>
    <w:rsid w:val="00CD6CC0"/>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18C5"/>
    <w:rPr>
      <w:rFonts w:ascii="Cambria" w:hAnsi="Cambria" w:cs="Times New Roman"/>
      <w:b/>
      <w:bCs/>
      <w:spacing w:val="-5"/>
      <w:kern w:val="32"/>
      <w:sz w:val="32"/>
      <w:szCs w:val="32"/>
    </w:rPr>
  </w:style>
  <w:style w:type="character" w:customStyle="1" w:styleId="Heading2Char">
    <w:name w:val="Heading 2 Char"/>
    <w:basedOn w:val="DefaultParagraphFont"/>
    <w:link w:val="Heading2"/>
    <w:uiPriority w:val="99"/>
    <w:semiHidden/>
    <w:locked/>
    <w:rsid w:val="009018C5"/>
    <w:rPr>
      <w:rFonts w:ascii="Cambria" w:hAnsi="Cambria" w:cs="Times New Roman"/>
      <w:b/>
      <w:bCs/>
      <w:i/>
      <w:iCs/>
      <w:spacing w:val="-5"/>
      <w:sz w:val="28"/>
      <w:szCs w:val="28"/>
    </w:rPr>
  </w:style>
  <w:style w:type="character" w:customStyle="1" w:styleId="Heading3Char">
    <w:name w:val="Heading 3 Char"/>
    <w:basedOn w:val="DefaultParagraphFont"/>
    <w:link w:val="Heading3"/>
    <w:uiPriority w:val="99"/>
    <w:semiHidden/>
    <w:locked/>
    <w:rsid w:val="009018C5"/>
    <w:rPr>
      <w:rFonts w:ascii="Cambria" w:hAnsi="Cambria" w:cs="Times New Roman"/>
      <w:b/>
      <w:bCs/>
      <w:spacing w:val="-5"/>
      <w:sz w:val="26"/>
      <w:szCs w:val="26"/>
    </w:rPr>
  </w:style>
  <w:style w:type="character" w:customStyle="1" w:styleId="Heading4Char">
    <w:name w:val="Heading 4 Char"/>
    <w:basedOn w:val="DefaultParagraphFont"/>
    <w:link w:val="Heading4"/>
    <w:uiPriority w:val="99"/>
    <w:semiHidden/>
    <w:locked/>
    <w:rsid w:val="009018C5"/>
    <w:rPr>
      <w:rFonts w:ascii="Calibri" w:hAnsi="Calibri" w:cs="Times New Roman"/>
      <w:b/>
      <w:bCs/>
      <w:spacing w:val="-5"/>
      <w:sz w:val="28"/>
      <w:szCs w:val="28"/>
    </w:rPr>
  </w:style>
  <w:style w:type="character" w:customStyle="1" w:styleId="Heading5Char">
    <w:name w:val="Heading 5 Char"/>
    <w:basedOn w:val="DefaultParagraphFont"/>
    <w:link w:val="Heading5"/>
    <w:uiPriority w:val="99"/>
    <w:semiHidden/>
    <w:locked/>
    <w:rsid w:val="009018C5"/>
    <w:rPr>
      <w:rFonts w:ascii="Calibri" w:hAnsi="Calibri" w:cs="Times New Roman"/>
      <w:b/>
      <w:bCs/>
      <w:i/>
      <w:iCs/>
      <w:spacing w:val="-5"/>
      <w:sz w:val="26"/>
      <w:szCs w:val="26"/>
    </w:rPr>
  </w:style>
  <w:style w:type="character" w:customStyle="1" w:styleId="Heading6Char">
    <w:name w:val="Heading 6 Char"/>
    <w:basedOn w:val="DefaultParagraphFont"/>
    <w:link w:val="Heading6"/>
    <w:uiPriority w:val="99"/>
    <w:semiHidden/>
    <w:locked/>
    <w:rsid w:val="009018C5"/>
    <w:rPr>
      <w:rFonts w:ascii="Calibri" w:hAnsi="Calibri" w:cs="Times New Roman"/>
      <w:b/>
      <w:bCs/>
      <w:spacing w:val="-5"/>
    </w:rPr>
  </w:style>
  <w:style w:type="paragraph" w:customStyle="1" w:styleId="AttentionLine">
    <w:name w:val="Attention Line"/>
    <w:basedOn w:val="Normal"/>
    <w:next w:val="Salutation"/>
    <w:uiPriority w:val="99"/>
    <w:rsid w:val="00CD6CC0"/>
    <w:pPr>
      <w:spacing w:before="220" w:after="220" w:line="220" w:lineRule="atLeast"/>
    </w:pPr>
  </w:style>
  <w:style w:type="paragraph" w:styleId="Salutation">
    <w:name w:val="Salutation"/>
    <w:basedOn w:val="Normal"/>
    <w:next w:val="SubjectLine"/>
    <w:link w:val="SalutationChar"/>
    <w:uiPriority w:val="99"/>
    <w:rsid w:val="00CD6CC0"/>
    <w:pPr>
      <w:spacing w:before="220" w:after="220" w:line="220" w:lineRule="atLeast"/>
      <w:jc w:val="left"/>
    </w:pPr>
  </w:style>
  <w:style w:type="character" w:customStyle="1" w:styleId="SalutationChar">
    <w:name w:val="Salutation Char"/>
    <w:basedOn w:val="DefaultParagraphFont"/>
    <w:link w:val="Salutation"/>
    <w:uiPriority w:val="99"/>
    <w:semiHidden/>
    <w:locked/>
    <w:rsid w:val="009018C5"/>
    <w:rPr>
      <w:rFonts w:ascii="Arial" w:hAnsi="Arial" w:cs="Times New Roman"/>
      <w:spacing w:val="-5"/>
      <w:sz w:val="20"/>
      <w:szCs w:val="20"/>
    </w:rPr>
  </w:style>
  <w:style w:type="paragraph" w:styleId="BodyText">
    <w:name w:val="Body Text"/>
    <w:basedOn w:val="Normal"/>
    <w:link w:val="BodyTextChar"/>
    <w:rsid w:val="00CD6CC0"/>
    <w:pPr>
      <w:spacing w:after="220" w:line="220" w:lineRule="atLeast"/>
    </w:pPr>
  </w:style>
  <w:style w:type="character" w:customStyle="1" w:styleId="BodyTextChar">
    <w:name w:val="Body Text Char"/>
    <w:basedOn w:val="DefaultParagraphFont"/>
    <w:link w:val="BodyText"/>
    <w:locked/>
    <w:rsid w:val="009018C5"/>
    <w:rPr>
      <w:rFonts w:ascii="Arial" w:hAnsi="Arial" w:cs="Times New Roman"/>
      <w:spacing w:val="-5"/>
      <w:sz w:val="20"/>
      <w:szCs w:val="20"/>
    </w:rPr>
  </w:style>
  <w:style w:type="paragraph" w:customStyle="1" w:styleId="CcList">
    <w:name w:val="Cc List"/>
    <w:basedOn w:val="Normal"/>
    <w:uiPriority w:val="99"/>
    <w:rsid w:val="00CD6CC0"/>
    <w:pPr>
      <w:keepLines/>
      <w:spacing w:line="220" w:lineRule="atLeast"/>
      <w:ind w:left="360" w:hanging="360"/>
    </w:pPr>
  </w:style>
  <w:style w:type="paragraph" w:styleId="Closing">
    <w:name w:val="Closing"/>
    <w:basedOn w:val="Normal"/>
    <w:next w:val="Signature"/>
    <w:link w:val="ClosingChar"/>
    <w:uiPriority w:val="99"/>
    <w:rsid w:val="00CD6CC0"/>
    <w:pPr>
      <w:keepNext/>
      <w:spacing w:after="60" w:line="220" w:lineRule="atLeast"/>
    </w:pPr>
  </w:style>
  <w:style w:type="character" w:customStyle="1" w:styleId="ClosingChar">
    <w:name w:val="Closing Char"/>
    <w:basedOn w:val="DefaultParagraphFont"/>
    <w:link w:val="Closing"/>
    <w:uiPriority w:val="99"/>
    <w:semiHidden/>
    <w:locked/>
    <w:rsid w:val="009018C5"/>
    <w:rPr>
      <w:rFonts w:ascii="Arial" w:hAnsi="Arial" w:cs="Times New Roman"/>
      <w:spacing w:val="-5"/>
      <w:sz w:val="20"/>
      <w:szCs w:val="20"/>
    </w:rPr>
  </w:style>
  <w:style w:type="paragraph" w:styleId="Signature">
    <w:name w:val="Signature"/>
    <w:basedOn w:val="Normal"/>
    <w:next w:val="SignatureJobTitle"/>
    <w:link w:val="SignatureChar"/>
    <w:uiPriority w:val="99"/>
    <w:rsid w:val="00CD6CC0"/>
    <w:pPr>
      <w:keepNext/>
      <w:spacing w:before="880" w:line="220" w:lineRule="atLeast"/>
      <w:jc w:val="left"/>
    </w:pPr>
  </w:style>
  <w:style w:type="character" w:customStyle="1" w:styleId="SignatureChar">
    <w:name w:val="Signature Char"/>
    <w:basedOn w:val="DefaultParagraphFont"/>
    <w:link w:val="Signature"/>
    <w:uiPriority w:val="99"/>
    <w:semiHidden/>
    <w:locked/>
    <w:rsid w:val="009018C5"/>
    <w:rPr>
      <w:rFonts w:ascii="Arial" w:hAnsi="Arial" w:cs="Times New Roman"/>
      <w:spacing w:val="-5"/>
      <w:sz w:val="20"/>
      <w:szCs w:val="20"/>
    </w:rPr>
  </w:style>
  <w:style w:type="paragraph" w:customStyle="1" w:styleId="CompanyName">
    <w:name w:val="Company Name"/>
    <w:basedOn w:val="Normal"/>
    <w:uiPriority w:val="99"/>
    <w:rsid w:val="00CD6CC0"/>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link w:val="DateChar"/>
    <w:uiPriority w:val="99"/>
    <w:rsid w:val="00CD6CC0"/>
    <w:pPr>
      <w:spacing w:after="220" w:line="220" w:lineRule="atLeast"/>
    </w:pPr>
  </w:style>
  <w:style w:type="character" w:customStyle="1" w:styleId="DateChar">
    <w:name w:val="Date Char"/>
    <w:basedOn w:val="DefaultParagraphFont"/>
    <w:link w:val="Date"/>
    <w:uiPriority w:val="99"/>
    <w:semiHidden/>
    <w:locked/>
    <w:rsid w:val="009018C5"/>
    <w:rPr>
      <w:rFonts w:ascii="Arial" w:hAnsi="Arial" w:cs="Times New Roman"/>
      <w:spacing w:val="-5"/>
      <w:sz w:val="20"/>
      <w:szCs w:val="20"/>
    </w:rPr>
  </w:style>
  <w:style w:type="character" w:styleId="Emphasis">
    <w:name w:val="Emphasis"/>
    <w:basedOn w:val="DefaultParagraphFont"/>
    <w:uiPriority w:val="99"/>
    <w:qFormat/>
    <w:rsid w:val="00CD6CC0"/>
    <w:rPr>
      <w:rFonts w:ascii="Arial Black" w:hAnsi="Arial Black" w:cs="Times New Roman"/>
      <w:sz w:val="18"/>
    </w:rPr>
  </w:style>
  <w:style w:type="paragraph" w:customStyle="1" w:styleId="Enclosure">
    <w:name w:val="Enclosure"/>
    <w:basedOn w:val="Normal"/>
    <w:next w:val="CcList"/>
    <w:uiPriority w:val="99"/>
    <w:rsid w:val="00CD6CC0"/>
    <w:pPr>
      <w:keepNext/>
      <w:keepLines/>
      <w:spacing w:after="220" w:line="220" w:lineRule="atLeast"/>
    </w:pPr>
  </w:style>
  <w:style w:type="paragraph" w:customStyle="1" w:styleId="HeadingBase">
    <w:name w:val="Heading Base"/>
    <w:basedOn w:val="Normal"/>
    <w:next w:val="BodyText"/>
    <w:uiPriority w:val="99"/>
    <w:rsid w:val="00CD6CC0"/>
    <w:pPr>
      <w:keepNext/>
      <w:keepLines/>
      <w:spacing w:line="220" w:lineRule="atLeast"/>
    </w:pPr>
    <w:rPr>
      <w:rFonts w:ascii="Arial Black" w:hAnsi="Arial Black"/>
      <w:spacing w:val="-10"/>
      <w:kern w:val="20"/>
    </w:rPr>
  </w:style>
  <w:style w:type="paragraph" w:customStyle="1" w:styleId="InsideAddress">
    <w:name w:val="Inside Address"/>
    <w:basedOn w:val="Normal"/>
    <w:uiPriority w:val="99"/>
    <w:rsid w:val="00CD6CC0"/>
    <w:pPr>
      <w:spacing w:line="220" w:lineRule="atLeast"/>
    </w:pPr>
  </w:style>
  <w:style w:type="paragraph" w:customStyle="1" w:styleId="InsideAddressName">
    <w:name w:val="Inside Address Name"/>
    <w:basedOn w:val="InsideAddress"/>
    <w:next w:val="InsideAddress"/>
    <w:uiPriority w:val="99"/>
    <w:rsid w:val="00CD6CC0"/>
    <w:pPr>
      <w:spacing w:before="220"/>
    </w:pPr>
  </w:style>
  <w:style w:type="paragraph" w:customStyle="1" w:styleId="MailingInstructions">
    <w:name w:val="Mailing Instructions"/>
    <w:basedOn w:val="Normal"/>
    <w:next w:val="InsideAddressName"/>
    <w:uiPriority w:val="99"/>
    <w:rsid w:val="00CD6CC0"/>
    <w:pPr>
      <w:spacing w:after="220" w:line="220" w:lineRule="atLeast"/>
    </w:pPr>
    <w:rPr>
      <w:caps/>
    </w:rPr>
  </w:style>
  <w:style w:type="paragraph" w:customStyle="1" w:styleId="ReferenceInitials">
    <w:name w:val="Reference Initials"/>
    <w:basedOn w:val="Normal"/>
    <w:next w:val="Enclosure"/>
    <w:uiPriority w:val="99"/>
    <w:rsid w:val="00CD6CC0"/>
    <w:pPr>
      <w:keepNext/>
      <w:keepLines/>
      <w:spacing w:before="220" w:line="220" w:lineRule="atLeast"/>
    </w:pPr>
  </w:style>
  <w:style w:type="paragraph" w:customStyle="1" w:styleId="ReferenceLine">
    <w:name w:val="Reference Line"/>
    <w:basedOn w:val="Normal"/>
    <w:next w:val="MailingInstructions"/>
    <w:uiPriority w:val="99"/>
    <w:rsid w:val="00CD6CC0"/>
    <w:pPr>
      <w:spacing w:after="220" w:line="220" w:lineRule="atLeast"/>
      <w:jc w:val="left"/>
    </w:pPr>
  </w:style>
  <w:style w:type="paragraph" w:customStyle="1" w:styleId="ReturnAddress">
    <w:name w:val="Return Address"/>
    <w:basedOn w:val="Normal"/>
    <w:uiPriority w:val="99"/>
    <w:rsid w:val="00CD6CC0"/>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uiPriority w:val="99"/>
    <w:rsid w:val="00CD6CC0"/>
    <w:pPr>
      <w:spacing w:before="0"/>
    </w:pPr>
  </w:style>
  <w:style w:type="paragraph" w:customStyle="1" w:styleId="SignatureJobTitle">
    <w:name w:val="Signature Job Title"/>
    <w:basedOn w:val="Signature"/>
    <w:next w:val="SignatureCompany"/>
    <w:uiPriority w:val="99"/>
    <w:rsid w:val="00CD6CC0"/>
    <w:pPr>
      <w:spacing w:before="0"/>
    </w:pPr>
  </w:style>
  <w:style w:type="character" w:customStyle="1" w:styleId="Slogan">
    <w:name w:val="Slogan"/>
    <w:uiPriority w:val="99"/>
    <w:rsid w:val="00CD6CC0"/>
    <w:rPr>
      <w:rFonts w:ascii="Arial Black" w:hAnsi="Arial Black"/>
      <w:sz w:val="18"/>
    </w:rPr>
  </w:style>
  <w:style w:type="paragraph" w:customStyle="1" w:styleId="SubjectLine">
    <w:name w:val="Subject Line"/>
    <w:basedOn w:val="Normal"/>
    <w:next w:val="BodyText"/>
    <w:uiPriority w:val="99"/>
    <w:rsid w:val="00CD6CC0"/>
    <w:pPr>
      <w:spacing w:after="220" w:line="220" w:lineRule="atLeast"/>
      <w:jc w:val="left"/>
    </w:pPr>
    <w:rPr>
      <w:rFonts w:ascii="Arial Black" w:hAnsi="Arial Black"/>
      <w:spacing w:val="-10"/>
    </w:rPr>
  </w:style>
  <w:style w:type="paragraph" w:styleId="Header">
    <w:name w:val="header"/>
    <w:basedOn w:val="Normal"/>
    <w:link w:val="HeaderChar"/>
    <w:uiPriority w:val="99"/>
    <w:rsid w:val="00CD6CC0"/>
    <w:pPr>
      <w:tabs>
        <w:tab w:val="center" w:pos="4320"/>
        <w:tab w:val="right" w:pos="8640"/>
      </w:tabs>
    </w:pPr>
  </w:style>
  <w:style w:type="character" w:customStyle="1" w:styleId="HeaderChar">
    <w:name w:val="Header Char"/>
    <w:basedOn w:val="DefaultParagraphFont"/>
    <w:link w:val="Header"/>
    <w:uiPriority w:val="99"/>
    <w:semiHidden/>
    <w:locked/>
    <w:rsid w:val="009018C5"/>
    <w:rPr>
      <w:rFonts w:ascii="Arial" w:hAnsi="Arial" w:cs="Times New Roman"/>
      <w:spacing w:val="-5"/>
      <w:sz w:val="20"/>
      <w:szCs w:val="20"/>
    </w:rPr>
  </w:style>
  <w:style w:type="paragraph" w:styleId="Footer">
    <w:name w:val="footer"/>
    <w:basedOn w:val="Normal"/>
    <w:link w:val="FooterChar"/>
    <w:rsid w:val="00CD6CC0"/>
    <w:pPr>
      <w:tabs>
        <w:tab w:val="center" w:pos="4320"/>
        <w:tab w:val="right" w:pos="8640"/>
      </w:tabs>
    </w:pPr>
  </w:style>
  <w:style w:type="character" w:customStyle="1" w:styleId="FooterChar">
    <w:name w:val="Footer Char"/>
    <w:basedOn w:val="DefaultParagraphFont"/>
    <w:link w:val="Footer"/>
    <w:locked/>
    <w:rsid w:val="009018C5"/>
    <w:rPr>
      <w:rFonts w:ascii="Arial" w:hAnsi="Arial" w:cs="Times New Roman"/>
      <w:spacing w:val="-5"/>
      <w:sz w:val="20"/>
      <w:szCs w:val="20"/>
    </w:rPr>
  </w:style>
  <w:style w:type="paragraph" w:styleId="BodyText2">
    <w:name w:val="Body Text 2"/>
    <w:basedOn w:val="Normal"/>
    <w:link w:val="BodyText2Char"/>
    <w:uiPriority w:val="99"/>
    <w:rsid w:val="00CD6CC0"/>
    <w:pPr>
      <w:jc w:val="center"/>
    </w:pPr>
    <w:rPr>
      <w:rFonts w:ascii="Times New Roman" w:hAnsi="Times New Roman"/>
      <w:sz w:val="19"/>
    </w:rPr>
  </w:style>
  <w:style w:type="character" w:customStyle="1" w:styleId="BodyText2Char">
    <w:name w:val="Body Text 2 Char"/>
    <w:basedOn w:val="DefaultParagraphFont"/>
    <w:link w:val="BodyText2"/>
    <w:uiPriority w:val="99"/>
    <w:semiHidden/>
    <w:locked/>
    <w:rsid w:val="009018C5"/>
    <w:rPr>
      <w:rFonts w:ascii="Arial" w:hAnsi="Arial" w:cs="Times New Roman"/>
      <w:spacing w:val="-5"/>
      <w:sz w:val="20"/>
      <w:szCs w:val="20"/>
    </w:rPr>
  </w:style>
  <w:style w:type="paragraph" w:styleId="List">
    <w:name w:val="List"/>
    <w:basedOn w:val="BodyText"/>
    <w:uiPriority w:val="99"/>
    <w:rsid w:val="00CD6CC0"/>
    <w:pPr>
      <w:ind w:left="360" w:hanging="360"/>
    </w:pPr>
  </w:style>
  <w:style w:type="paragraph" w:styleId="ListBullet">
    <w:name w:val="List Bullet"/>
    <w:basedOn w:val="List"/>
    <w:autoRedefine/>
    <w:uiPriority w:val="99"/>
    <w:rsid w:val="00CD6CC0"/>
    <w:pPr>
      <w:numPr>
        <w:numId w:val="1"/>
      </w:numPr>
    </w:pPr>
  </w:style>
  <w:style w:type="paragraph" w:styleId="ListNumber">
    <w:name w:val="List Number"/>
    <w:basedOn w:val="BodyText"/>
    <w:rsid w:val="00CD6CC0"/>
    <w:pPr>
      <w:numPr>
        <w:numId w:val="2"/>
      </w:numPr>
    </w:pPr>
  </w:style>
  <w:style w:type="paragraph" w:styleId="BodyText3">
    <w:name w:val="Body Text 3"/>
    <w:basedOn w:val="Normal"/>
    <w:link w:val="BodyText3Char"/>
    <w:rsid w:val="00CD6CC0"/>
    <w:rPr>
      <w:rFonts w:ascii="Times New Roman" w:hAnsi="Times New Roman"/>
      <w:sz w:val="19"/>
    </w:rPr>
  </w:style>
  <w:style w:type="character" w:customStyle="1" w:styleId="BodyText3Char">
    <w:name w:val="Body Text 3 Char"/>
    <w:basedOn w:val="DefaultParagraphFont"/>
    <w:link w:val="BodyText3"/>
    <w:locked/>
    <w:rsid w:val="009018C5"/>
    <w:rPr>
      <w:rFonts w:ascii="Arial" w:hAnsi="Arial" w:cs="Times New Roman"/>
      <w:spacing w:val="-5"/>
      <w:sz w:val="16"/>
      <w:szCs w:val="16"/>
    </w:rPr>
  </w:style>
  <w:style w:type="paragraph" w:styleId="BalloonText">
    <w:name w:val="Balloon Text"/>
    <w:basedOn w:val="Normal"/>
    <w:link w:val="BalloonTextChar"/>
    <w:uiPriority w:val="99"/>
    <w:semiHidden/>
    <w:rsid w:val="003A46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18C5"/>
    <w:rPr>
      <w:rFonts w:cs="Times New Roman"/>
      <w:spacing w:val="-5"/>
      <w:sz w:val="2"/>
    </w:rPr>
  </w:style>
  <w:style w:type="paragraph" w:styleId="Caption">
    <w:name w:val="caption"/>
    <w:basedOn w:val="Normal"/>
    <w:next w:val="Normal"/>
    <w:uiPriority w:val="99"/>
    <w:qFormat/>
    <w:rsid w:val="00404E06"/>
    <w:pPr>
      <w:framePr w:w="4470" w:h="1433" w:hSpace="187" w:vSpace="187" w:wrap="notBeside" w:vAnchor="page" w:hAnchor="page" w:x="7194" w:y="289" w:anchorLock="1"/>
      <w:overflowPunct w:val="0"/>
      <w:autoSpaceDE w:val="0"/>
      <w:autoSpaceDN w:val="0"/>
      <w:adjustRightInd w:val="0"/>
      <w:jc w:val="center"/>
    </w:pPr>
    <w:rPr>
      <w:rFonts w:ascii="Times New Roman" w:hAnsi="Times New Roman"/>
      <w:sz w:val="24"/>
    </w:rPr>
  </w:style>
  <w:style w:type="character" w:styleId="Hyperlink">
    <w:name w:val="Hyperlink"/>
    <w:basedOn w:val="DefaultParagraphFont"/>
    <w:uiPriority w:val="99"/>
    <w:rsid w:val="004D6550"/>
    <w:rPr>
      <w:rFonts w:cs="Times New Roman"/>
      <w:color w:val="0000FF"/>
      <w:u w:val="single"/>
    </w:rPr>
  </w:style>
  <w:style w:type="paragraph" w:customStyle="1" w:styleId="level-1">
    <w:name w:val="level-1"/>
    <w:basedOn w:val="Normal"/>
    <w:uiPriority w:val="99"/>
    <w:rsid w:val="004D6550"/>
    <w:pPr>
      <w:ind w:left="360" w:hanging="360"/>
      <w:textAlignment w:val="baseline"/>
    </w:pPr>
    <w:rPr>
      <w:rFonts w:ascii="Times New Roman" w:hAnsi="Times New Roman"/>
      <w:color w:val="000000"/>
      <w:spacing w:val="0"/>
      <w:sz w:val="18"/>
      <w:szCs w:val="18"/>
    </w:rPr>
  </w:style>
  <w:style w:type="table" w:styleId="TableTheme">
    <w:name w:val="Table Theme"/>
    <w:basedOn w:val="TableNormal"/>
    <w:uiPriority w:val="99"/>
    <w:rsid w:val="004D6550"/>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452487"/>
    <w:pPr>
      <w:jc w:val="center"/>
    </w:pPr>
    <w:rPr>
      <w:rFonts w:ascii="Times New Roman" w:hAnsi="Times New Roman"/>
      <w:smallCaps/>
      <w:spacing w:val="0"/>
      <w:sz w:val="40"/>
    </w:rPr>
  </w:style>
  <w:style w:type="character" w:customStyle="1" w:styleId="TitleChar">
    <w:name w:val="Title Char"/>
    <w:basedOn w:val="DefaultParagraphFont"/>
    <w:link w:val="Title"/>
    <w:uiPriority w:val="99"/>
    <w:locked/>
    <w:rsid w:val="009018C5"/>
    <w:rPr>
      <w:rFonts w:ascii="Cambria" w:hAnsi="Cambria" w:cs="Times New Roman"/>
      <w:b/>
      <w:bCs/>
      <w:spacing w:val="-5"/>
      <w:kern w:val="28"/>
      <w:sz w:val="32"/>
      <w:szCs w:val="32"/>
    </w:rPr>
  </w:style>
  <w:style w:type="table" w:styleId="TableGrid">
    <w:name w:val="Table Grid"/>
    <w:basedOn w:val="TableNormal"/>
    <w:uiPriority w:val="99"/>
    <w:rsid w:val="00C237E2"/>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2"/>
    <w:basedOn w:val="Normal"/>
    <w:uiPriority w:val="99"/>
    <w:rsid w:val="006A494F"/>
    <w:pPr>
      <w:ind w:left="720" w:hanging="360"/>
      <w:textAlignment w:val="baseline"/>
    </w:pPr>
    <w:rPr>
      <w:rFonts w:ascii="Times New Roman" w:hAnsi="Times New Roman"/>
      <w:color w:val="000000"/>
      <w:spacing w:val="0"/>
      <w:sz w:val="18"/>
      <w:szCs w:val="18"/>
    </w:rPr>
  </w:style>
  <w:style w:type="paragraph" w:customStyle="1" w:styleId="section2">
    <w:name w:val="section2"/>
    <w:basedOn w:val="Normal"/>
    <w:uiPriority w:val="99"/>
    <w:rsid w:val="006A494F"/>
    <w:pPr>
      <w:textAlignment w:val="baseline"/>
    </w:pPr>
    <w:rPr>
      <w:rFonts w:ascii="Times New Roman" w:hAnsi="Times New Roman"/>
      <w:b/>
      <w:bCs/>
      <w:color w:val="000000"/>
      <w:spacing w:val="0"/>
      <w:sz w:val="18"/>
      <w:szCs w:val="18"/>
    </w:rPr>
  </w:style>
  <w:style w:type="paragraph" w:styleId="ListParagraph">
    <w:name w:val="List Paragraph"/>
    <w:basedOn w:val="Normal"/>
    <w:uiPriority w:val="34"/>
    <w:qFormat/>
    <w:rsid w:val="00D84F88"/>
    <w:pPr>
      <w:ind w:left="720"/>
      <w:contextualSpacing/>
    </w:pPr>
  </w:style>
  <w:style w:type="paragraph" w:customStyle="1" w:styleId="Default">
    <w:name w:val="Default"/>
    <w:rsid w:val="0031371E"/>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1E3DE5"/>
    <w:rPr>
      <w:sz w:val="16"/>
      <w:szCs w:val="16"/>
    </w:rPr>
  </w:style>
  <w:style w:type="paragraph" w:styleId="CommentText">
    <w:name w:val="annotation text"/>
    <w:basedOn w:val="Normal"/>
    <w:link w:val="CommentTextChar"/>
    <w:uiPriority w:val="99"/>
    <w:semiHidden/>
    <w:unhideWhenUsed/>
    <w:rsid w:val="001E3DE5"/>
  </w:style>
  <w:style w:type="character" w:customStyle="1" w:styleId="CommentTextChar">
    <w:name w:val="Comment Text Char"/>
    <w:basedOn w:val="DefaultParagraphFont"/>
    <w:link w:val="CommentText"/>
    <w:uiPriority w:val="99"/>
    <w:semiHidden/>
    <w:rsid w:val="001E3DE5"/>
    <w:rPr>
      <w:rFonts w:ascii="Arial" w:hAnsi="Arial"/>
      <w:spacing w:val="-5"/>
      <w:sz w:val="20"/>
      <w:szCs w:val="20"/>
    </w:rPr>
  </w:style>
  <w:style w:type="paragraph" w:styleId="CommentSubject">
    <w:name w:val="annotation subject"/>
    <w:basedOn w:val="CommentText"/>
    <w:next w:val="CommentText"/>
    <w:link w:val="CommentSubjectChar"/>
    <w:uiPriority w:val="99"/>
    <w:semiHidden/>
    <w:unhideWhenUsed/>
    <w:rsid w:val="001E3DE5"/>
    <w:rPr>
      <w:b/>
      <w:bCs/>
    </w:rPr>
  </w:style>
  <w:style w:type="character" w:customStyle="1" w:styleId="CommentSubjectChar">
    <w:name w:val="Comment Subject Char"/>
    <w:basedOn w:val="CommentTextChar"/>
    <w:link w:val="CommentSubject"/>
    <w:uiPriority w:val="99"/>
    <w:semiHidden/>
    <w:rsid w:val="001E3DE5"/>
    <w:rPr>
      <w:rFonts w:ascii="Arial" w:hAnsi="Arial"/>
      <w:b/>
      <w:bCs/>
      <w:spacing w:val="-5"/>
      <w:sz w:val="20"/>
      <w:szCs w:val="20"/>
    </w:rPr>
  </w:style>
  <w:style w:type="paragraph" w:customStyle="1" w:styleId="BodyA">
    <w:name w:val="Body A"/>
    <w:rsid w:val="00DB4CB3"/>
    <w:pPr>
      <w:pBdr>
        <w:top w:val="nil"/>
        <w:left w:val="nil"/>
        <w:bottom w:val="nil"/>
        <w:right w:val="nil"/>
        <w:between w:val="nil"/>
        <w:bar w:val="nil"/>
      </w:pBdr>
      <w:jc w:val="both"/>
    </w:pPr>
    <w:rPr>
      <w:rFonts w:ascii="Arial" w:eastAsia="Arial Unicode MS" w:hAnsi="Arial Unicode MS" w:cs="Arial Unicode MS"/>
      <w:color w:val="000000"/>
      <w:spacing w:val="-5"/>
      <w:sz w:val="20"/>
      <w:szCs w:val="20"/>
      <w:u w:color="000000"/>
      <w:bdr w:val="nil"/>
    </w:rPr>
  </w:style>
  <w:style w:type="numbering" w:customStyle="1" w:styleId="List0">
    <w:name w:val="List 0"/>
    <w:basedOn w:val="NoList"/>
    <w:rsid w:val="00DB4CB3"/>
    <w:pPr>
      <w:numPr>
        <w:numId w:val="4"/>
      </w:numPr>
    </w:pPr>
  </w:style>
  <w:style w:type="character" w:customStyle="1" w:styleId="Hyperlink1">
    <w:name w:val="Hyperlink.1"/>
    <w:basedOn w:val="DefaultParagraphFont"/>
    <w:rsid w:val="00E2027D"/>
    <w:rPr>
      <w:color w:val="0000FF"/>
      <w:u w:val="single" w:color="0000FF"/>
    </w:rPr>
  </w:style>
  <w:style w:type="numbering" w:customStyle="1" w:styleId="List21">
    <w:name w:val="List 21"/>
    <w:basedOn w:val="NoList"/>
    <w:rsid w:val="00D13F37"/>
    <w:pPr>
      <w:numPr>
        <w:numId w:val="7"/>
      </w:numPr>
    </w:pPr>
  </w:style>
  <w:style w:type="numbering" w:customStyle="1" w:styleId="List22">
    <w:name w:val="List 22"/>
    <w:basedOn w:val="NoList"/>
    <w:rsid w:val="00D13F37"/>
    <w:pPr>
      <w:numPr>
        <w:numId w:val="8"/>
      </w:numPr>
    </w:pPr>
  </w:style>
  <w:style w:type="numbering" w:customStyle="1" w:styleId="List23">
    <w:name w:val="List 23"/>
    <w:basedOn w:val="NoList"/>
    <w:rsid w:val="00D13F37"/>
    <w:pPr>
      <w:numPr>
        <w:numId w:val="9"/>
      </w:numPr>
    </w:pPr>
  </w:style>
  <w:style w:type="numbering" w:customStyle="1" w:styleId="List24">
    <w:name w:val="List 24"/>
    <w:basedOn w:val="NoList"/>
    <w:rsid w:val="00D13F37"/>
    <w:pPr>
      <w:numPr>
        <w:numId w:val="10"/>
      </w:numPr>
    </w:pPr>
  </w:style>
  <w:style w:type="numbering" w:customStyle="1" w:styleId="List25">
    <w:name w:val="List 25"/>
    <w:basedOn w:val="NoList"/>
    <w:rsid w:val="00D13F37"/>
    <w:pPr>
      <w:numPr>
        <w:numId w:val="11"/>
      </w:numPr>
    </w:pPr>
  </w:style>
  <w:style w:type="numbering" w:customStyle="1" w:styleId="List26">
    <w:name w:val="List 26"/>
    <w:basedOn w:val="NoList"/>
    <w:rsid w:val="00D13F37"/>
    <w:pPr>
      <w:numPr>
        <w:numId w:val="12"/>
      </w:numPr>
    </w:pPr>
  </w:style>
  <w:style w:type="numbering" w:customStyle="1" w:styleId="List27">
    <w:name w:val="List 27"/>
    <w:basedOn w:val="NoList"/>
    <w:rsid w:val="00D13F37"/>
    <w:pPr>
      <w:numPr>
        <w:numId w:val="13"/>
      </w:numPr>
    </w:pPr>
  </w:style>
  <w:style w:type="character" w:customStyle="1" w:styleId="None">
    <w:name w:val="None"/>
    <w:rsid w:val="00B86A29"/>
  </w:style>
  <w:style w:type="paragraph" w:styleId="Revision">
    <w:name w:val="Revision"/>
    <w:hidden/>
    <w:uiPriority w:val="99"/>
    <w:semiHidden/>
    <w:rsid w:val="00CC09B8"/>
    <w:rPr>
      <w:rFonts w:ascii="Arial" w:hAnsi="Arial"/>
      <w:spacing w:val="-5"/>
      <w:sz w:val="20"/>
      <w:szCs w:val="20"/>
    </w:rPr>
  </w:style>
  <w:style w:type="character" w:customStyle="1" w:styleId="UnresolvedMention">
    <w:name w:val="Unresolved Mention"/>
    <w:basedOn w:val="DefaultParagraphFont"/>
    <w:uiPriority w:val="99"/>
    <w:semiHidden/>
    <w:unhideWhenUsed/>
    <w:rsid w:val="00210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6924">
      <w:bodyDiv w:val="1"/>
      <w:marLeft w:val="0"/>
      <w:marRight w:val="0"/>
      <w:marTop w:val="0"/>
      <w:marBottom w:val="0"/>
      <w:divBdr>
        <w:top w:val="none" w:sz="0" w:space="0" w:color="auto"/>
        <w:left w:val="none" w:sz="0" w:space="0" w:color="auto"/>
        <w:bottom w:val="none" w:sz="0" w:space="0" w:color="auto"/>
        <w:right w:val="none" w:sz="0" w:space="0" w:color="auto"/>
      </w:divBdr>
    </w:div>
    <w:div w:id="89474126">
      <w:bodyDiv w:val="1"/>
      <w:marLeft w:val="0"/>
      <w:marRight w:val="0"/>
      <w:marTop w:val="0"/>
      <w:marBottom w:val="0"/>
      <w:divBdr>
        <w:top w:val="none" w:sz="0" w:space="0" w:color="auto"/>
        <w:left w:val="none" w:sz="0" w:space="0" w:color="auto"/>
        <w:bottom w:val="none" w:sz="0" w:space="0" w:color="auto"/>
        <w:right w:val="none" w:sz="0" w:space="0" w:color="auto"/>
      </w:divBdr>
    </w:div>
    <w:div w:id="509951896">
      <w:bodyDiv w:val="1"/>
      <w:marLeft w:val="0"/>
      <w:marRight w:val="0"/>
      <w:marTop w:val="0"/>
      <w:marBottom w:val="0"/>
      <w:divBdr>
        <w:top w:val="none" w:sz="0" w:space="0" w:color="auto"/>
        <w:left w:val="none" w:sz="0" w:space="0" w:color="auto"/>
        <w:bottom w:val="none" w:sz="0" w:space="0" w:color="auto"/>
        <w:right w:val="none" w:sz="0" w:space="0" w:color="auto"/>
      </w:divBdr>
    </w:div>
    <w:div w:id="521284876">
      <w:bodyDiv w:val="1"/>
      <w:marLeft w:val="0"/>
      <w:marRight w:val="0"/>
      <w:marTop w:val="0"/>
      <w:marBottom w:val="0"/>
      <w:divBdr>
        <w:top w:val="none" w:sz="0" w:space="0" w:color="auto"/>
        <w:left w:val="none" w:sz="0" w:space="0" w:color="auto"/>
        <w:bottom w:val="none" w:sz="0" w:space="0" w:color="auto"/>
        <w:right w:val="none" w:sz="0" w:space="0" w:color="auto"/>
      </w:divBdr>
    </w:div>
    <w:div w:id="665786068">
      <w:bodyDiv w:val="1"/>
      <w:marLeft w:val="0"/>
      <w:marRight w:val="0"/>
      <w:marTop w:val="0"/>
      <w:marBottom w:val="0"/>
      <w:divBdr>
        <w:top w:val="none" w:sz="0" w:space="0" w:color="auto"/>
        <w:left w:val="none" w:sz="0" w:space="0" w:color="auto"/>
        <w:bottom w:val="none" w:sz="0" w:space="0" w:color="auto"/>
        <w:right w:val="none" w:sz="0" w:space="0" w:color="auto"/>
      </w:divBdr>
    </w:div>
    <w:div w:id="725756691">
      <w:bodyDiv w:val="1"/>
      <w:marLeft w:val="0"/>
      <w:marRight w:val="0"/>
      <w:marTop w:val="0"/>
      <w:marBottom w:val="0"/>
      <w:divBdr>
        <w:top w:val="none" w:sz="0" w:space="0" w:color="auto"/>
        <w:left w:val="none" w:sz="0" w:space="0" w:color="auto"/>
        <w:bottom w:val="none" w:sz="0" w:space="0" w:color="auto"/>
        <w:right w:val="none" w:sz="0" w:space="0" w:color="auto"/>
      </w:divBdr>
    </w:div>
    <w:div w:id="1353414346">
      <w:marLeft w:val="0"/>
      <w:marRight w:val="0"/>
      <w:marTop w:val="0"/>
      <w:marBottom w:val="0"/>
      <w:divBdr>
        <w:top w:val="none" w:sz="0" w:space="0" w:color="auto"/>
        <w:left w:val="none" w:sz="0" w:space="0" w:color="auto"/>
        <w:bottom w:val="none" w:sz="0" w:space="0" w:color="auto"/>
        <w:right w:val="none" w:sz="0" w:space="0" w:color="auto"/>
      </w:divBdr>
    </w:div>
    <w:div w:id="213582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endoza@amphi.com" TargetMode="External"/><Relationship Id="rId13" Type="http://schemas.openxmlformats.org/officeDocument/2006/relationships/hyperlink" Target="http://www.AZPurchasing.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mendoza@amphi.com" TargetMode="External"/><Relationship Id="rId12" Type="http://schemas.openxmlformats.org/officeDocument/2006/relationships/hyperlink" Target="http://www.azpurchasing.org/vendorfor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mphi.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ZPurchasing.org" TargetMode="External"/><Relationship Id="rId5" Type="http://schemas.openxmlformats.org/officeDocument/2006/relationships/footnotes" Target="footnotes.xml"/><Relationship Id="rId15" Type="http://schemas.openxmlformats.org/officeDocument/2006/relationships/hyperlink" Target="mailto:kmendoza@amphi.com" TargetMode="External"/><Relationship Id="rId10" Type="http://schemas.openxmlformats.org/officeDocument/2006/relationships/hyperlink" Target="mailto:kcstartt@amphi.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zpurchasing.org" TargetMode="External"/><Relationship Id="rId14" Type="http://schemas.openxmlformats.org/officeDocument/2006/relationships/hyperlink" Target="http://www.azpurchasing.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4062</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Professional Letter</vt:lpstr>
    </vt:vector>
  </TitlesOfParts>
  <Company>Amphitheater Public Schools</Company>
  <LinksUpToDate>false</LinksUpToDate>
  <CharactersWithSpaces>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Collins, Kenneth</dc:creator>
  <cp:lastModifiedBy>Mendoza, Katherine</cp:lastModifiedBy>
  <cp:revision>6</cp:revision>
  <cp:lastPrinted>2017-02-21T15:58:00Z</cp:lastPrinted>
  <dcterms:created xsi:type="dcterms:W3CDTF">2022-05-12T01:54:00Z</dcterms:created>
  <dcterms:modified xsi:type="dcterms:W3CDTF">2022-05-12T21:49:00Z</dcterms:modified>
  <cp:category>Letter</cp:category>
</cp:coreProperties>
</file>